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EAF2" w14:textId="77777777" w:rsidR="0054324C" w:rsidRDefault="0054324C" w:rsidP="0054324C">
      <w:pPr>
        <w:jc w:val="center"/>
        <w:rPr>
          <w:rFonts w:asciiTheme="majorHAnsi" w:hAnsiTheme="majorHAnsi" w:cstheme="majorHAnsi"/>
          <w:b/>
          <w:bCs/>
          <w:sz w:val="28"/>
          <w:szCs w:val="28"/>
        </w:rPr>
      </w:pPr>
      <w:r>
        <w:rPr>
          <w:rFonts w:ascii="Arial Narrow" w:hAnsi="Arial Narrow"/>
          <w:b/>
          <w:noProof/>
        </w:rPr>
        <w:drawing>
          <wp:inline distT="0" distB="0" distL="0" distR="0" wp14:anchorId="2EDB2B24" wp14:editId="2912CB09">
            <wp:extent cx="857250" cy="857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243704C8" w14:textId="43A41FB3" w:rsidR="0054324C" w:rsidRPr="00462080" w:rsidRDefault="0054324C" w:rsidP="0054324C">
      <w:pPr>
        <w:jc w:val="center"/>
        <w:rPr>
          <w:rFonts w:asciiTheme="majorHAnsi" w:hAnsiTheme="majorHAnsi" w:cstheme="majorHAnsi"/>
          <w:b/>
          <w:bCs/>
          <w:sz w:val="24"/>
          <w:szCs w:val="24"/>
        </w:rPr>
      </w:pPr>
      <w:r w:rsidRPr="00462080">
        <w:rPr>
          <w:rFonts w:asciiTheme="majorHAnsi" w:hAnsiTheme="majorHAnsi" w:cstheme="majorHAnsi"/>
          <w:b/>
          <w:bCs/>
          <w:sz w:val="24"/>
          <w:szCs w:val="24"/>
        </w:rPr>
        <w:t>Semaglutide + L-Carnitine</w:t>
      </w:r>
    </w:p>
    <w:p w14:paraId="6DBF2F57" w14:textId="6EE95751" w:rsidR="0054324C" w:rsidRPr="00887C5B" w:rsidRDefault="0054324C" w:rsidP="0054324C">
      <w:pPr>
        <w:jc w:val="center"/>
        <w:rPr>
          <w:rFonts w:cstheme="minorHAnsi"/>
          <w:i/>
          <w:iCs/>
          <w:sz w:val="20"/>
          <w:szCs w:val="20"/>
        </w:rPr>
      </w:pPr>
      <w:r w:rsidRPr="00887C5B">
        <w:rPr>
          <w:rFonts w:cstheme="minorHAnsi"/>
          <w:i/>
          <w:iCs/>
          <w:sz w:val="20"/>
          <w:szCs w:val="20"/>
        </w:rPr>
        <w:t>Semaglutide is part of a class of medications called GLP-1 receptor agonists used for weight management in adults by regulating appetite.</w:t>
      </w:r>
    </w:p>
    <w:p w14:paraId="5DA23916" w14:textId="77777777" w:rsidR="006B2F69" w:rsidRPr="00887C5B" w:rsidRDefault="006B2F69" w:rsidP="006B2F69">
      <w:pPr>
        <w:pBdr>
          <w:bottom w:val="single" w:sz="4" w:space="1" w:color="auto"/>
        </w:pBdr>
        <w:rPr>
          <w:b/>
          <w:bCs/>
          <w:sz w:val="18"/>
          <w:szCs w:val="18"/>
        </w:rPr>
      </w:pPr>
    </w:p>
    <w:p w14:paraId="76871A66" w14:textId="6BF6E7D6" w:rsidR="0054324C" w:rsidRPr="00887C5B" w:rsidRDefault="0054324C" w:rsidP="0054324C">
      <w:pPr>
        <w:rPr>
          <w:b/>
          <w:bCs/>
          <w:sz w:val="18"/>
          <w:szCs w:val="18"/>
        </w:rPr>
      </w:pPr>
      <w:r w:rsidRPr="00887C5B">
        <w:rPr>
          <w:b/>
          <w:bCs/>
          <w:sz w:val="18"/>
          <w:szCs w:val="18"/>
        </w:rPr>
        <w:t>What is Semaglutide + L-Carnitine?</w:t>
      </w:r>
    </w:p>
    <w:p w14:paraId="7A28E497" w14:textId="6E0DAD20" w:rsidR="0054324C" w:rsidRPr="00887C5B" w:rsidRDefault="0054324C" w:rsidP="0054324C">
      <w:pPr>
        <w:rPr>
          <w:sz w:val="18"/>
          <w:szCs w:val="18"/>
        </w:rPr>
      </w:pPr>
      <w:r w:rsidRPr="00887C5B">
        <w:rPr>
          <w:sz w:val="18"/>
          <w:szCs w:val="18"/>
        </w:rPr>
        <w:t xml:space="preserve">This </w:t>
      </w:r>
      <w:r w:rsidR="0089599B" w:rsidRPr="00887C5B">
        <w:rPr>
          <w:sz w:val="18"/>
          <w:szCs w:val="18"/>
        </w:rPr>
        <w:t>injectable prescription medicine is used for adults with obesity or overweight (excess weight) who also have weight-related medical problems to help them lose weight and keep the weight off.</w:t>
      </w:r>
    </w:p>
    <w:p w14:paraId="1DB78DAD" w14:textId="1298B1CE" w:rsidR="0089599B" w:rsidRPr="00887C5B" w:rsidRDefault="002F3F07" w:rsidP="002F3F07">
      <w:pPr>
        <w:pStyle w:val="ListParagraph"/>
        <w:numPr>
          <w:ilvl w:val="0"/>
          <w:numId w:val="3"/>
        </w:numPr>
        <w:rPr>
          <w:sz w:val="18"/>
          <w:szCs w:val="18"/>
        </w:rPr>
      </w:pPr>
      <w:r w:rsidRPr="00887C5B">
        <w:rPr>
          <w:sz w:val="18"/>
          <w:szCs w:val="18"/>
        </w:rPr>
        <w:t>This medication should be used with a reduced calorie meal plan and increased physical activity.</w:t>
      </w:r>
    </w:p>
    <w:p w14:paraId="06E9DF3E" w14:textId="1BC58AAD" w:rsidR="002F3F07" w:rsidRPr="00887C5B" w:rsidRDefault="002F3F07" w:rsidP="002F3F07">
      <w:pPr>
        <w:pStyle w:val="ListParagraph"/>
        <w:numPr>
          <w:ilvl w:val="0"/>
          <w:numId w:val="3"/>
        </w:numPr>
        <w:rPr>
          <w:sz w:val="18"/>
          <w:szCs w:val="18"/>
        </w:rPr>
      </w:pPr>
      <w:r w:rsidRPr="00887C5B">
        <w:rPr>
          <w:sz w:val="18"/>
          <w:szCs w:val="18"/>
        </w:rPr>
        <w:t>This medication contains Semaglutide and should not be used with other Semaglutide-containing products or other GLP-1 receptors agonist medicines.</w:t>
      </w:r>
    </w:p>
    <w:p w14:paraId="0465C40D" w14:textId="047E23F5" w:rsidR="002F3F07" w:rsidRPr="00887C5B" w:rsidRDefault="002F3F07" w:rsidP="002F3F07">
      <w:pPr>
        <w:pStyle w:val="ListParagraph"/>
        <w:numPr>
          <w:ilvl w:val="0"/>
          <w:numId w:val="3"/>
        </w:numPr>
        <w:rPr>
          <w:sz w:val="18"/>
          <w:szCs w:val="18"/>
        </w:rPr>
      </w:pPr>
      <w:r w:rsidRPr="00887C5B">
        <w:rPr>
          <w:sz w:val="18"/>
          <w:szCs w:val="18"/>
        </w:rPr>
        <w:t xml:space="preserve">It is not known if this medication is safe and effective when taken with other prescription, </w:t>
      </w:r>
      <w:r w:rsidR="006B2F69" w:rsidRPr="00887C5B">
        <w:rPr>
          <w:sz w:val="18"/>
          <w:szCs w:val="18"/>
        </w:rPr>
        <w:t>over the counter</w:t>
      </w:r>
      <w:r w:rsidRPr="00887C5B">
        <w:rPr>
          <w:sz w:val="18"/>
          <w:szCs w:val="18"/>
        </w:rPr>
        <w:t>, or herbal weight loss products.</w:t>
      </w:r>
    </w:p>
    <w:p w14:paraId="0759D496" w14:textId="0DAF5AA2" w:rsidR="002F3F07" w:rsidRPr="00887C5B" w:rsidRDefault="002F3F07" w:rsidP="002F3F07">
      <w:pPr>
        <w:pStyle w:val="ListParagraph"/>
        <w:numPr>
          <w:ilvl w:val="0"/>
          <w:numId w:val="3"/>
        </w:numPr>
        <w:rPr>
          <w:sz w:val="18"/>
          <w:szCs w:val="18"/>
        </w:rPr>
      </w:pPr>
      <w:r w:rsidRPr="00887C5B">
        <w:rPr>
          <w:sz w:val="18"/>
          <w:szCs w:val="18"/>
        </w:rPr>
        <w:t xml:space="preserve">It is not known if this medication can be used safely in people with a history of pancreatitis. </w:t>
      </w:r>
    </w:p>
    <w:p w14:paraId="17DDDB3B" w14:textId="2976892C" w:rsidR="006B2F69" w:rsidRPr="00887C5B" w:rsidRDefault="002F3F07" w:rsidP="006B2F69">
      <w:pPr>
        <w:pStyle w:val="ListParagraph"/>
        <w:numPr>
          <w:ilvl w:val="0"/>
          <w:numId w:val="3"/>
        </w:numPr>
        <w:rPr>
          <w:sz w:val="18"/>
          <w:szCs w:val="18"/>
        </w:rPr>
      </w:pPr>
      <w:r w:rsidRPr="00887C5B">
        <w:rPr>
          <w:sz w:val="18"/>
          <w:szCs w:val="18"/>
        </w:rPr>
        <w:t>It is not known if this medication is safe and effective for use in children under 18 years of age.</w:t>
      </w:r>
    </w:p>
    <w:p w14:paraId="43792CEF" w14:textId="77777777" w:rsidR="006B2F69" w:rsidRPr="00887C5B" w:rsidRDefault="006B2F69" w:rsidP="006B2F69">
      <w:pPr>
        <w:pBdr>
          <w:bottom w:val="single" w:sz="4" w:space="1" w:color="auto"/>
        </w:pBdr>
        <w:rPr>
          <w:sz w:val="18"/>
          <w:szCs w:val="18"/>
        </w:rPr>
      </w:pPr>
    </w:p>
    <w:p w14:paraId="75AC7B0B" w14:textId="7784E888" w:rsidR="002F3F07" w:rsidRPr="00887C5B" w:rsidRDefault="00904B26" w:rsidP="00904B26">
      <w:pPr>
        <w:rPr>
          <w:sz w:val="18"/>
          <w:szCs w:val="18"/>
        </w:rPr>
      </w:pPr>
      <w:r w:rsidRPr="00887C5B">
        <w:rPr>
          <w:b/>
          <w:bCs/>
          <w:sz w:val="18"/>
          <w:szCs w:val="18"/>
        </w:rPr>
        <w:t>Do not use Semaglutide + L-Carnitine if:</w:t>
      </w:r>
    </w:p>
    <w:p w14:paraId="40D98E69" w14:textId="0682A79E" w:rsidR="00904B26" w:rsidRPr="00887C5B" w:rsidRDefault="00904B26" w:rsidP="00904B26">
      <w:pPr>
        <w:pStyle w:val="ListParagraph"/>
        <w:numPr>
          <w:ilvl w:val="0"/>
          <w:numId w:val="3"/>
        </w:numPr>
        <w:rPr>
          <w:sz w:val="18"/>
          <w:szCs w:val="18"/>
        </w:rPr>
      </w:pPr>
      <w:r w:rsidRPr="00887C5B">
        <w:rPr>
          <w:sz w:val="18"/>
          <w:szCs w:val="18"/>
        </w:rPr>
        <w:t>You or any of your family members have ever had a type of thyroid cancer called medullary thyroid carcinoma (MTC) or if you have an endocrine system condition called Multiple Endocrine Neoplasia syndrome type 2 (MEN 2).</w:t>
      </w:r>
    </w:p>
    <w:p w14:paraId="3FF132EA" w14:textId="48575E27" w:rsidR="006B2F69" w:rsidRPr="00887C5B" w:rsidRDefault="00904B26" w:rsidP="006B2F69">
      <w:pPr>
        <w:pStyle w:val="ListParagraph"/>
        <w:numPr>
          <w:ilvl w:val="0"/>
          <w:numId w:val="3"/>
        </w:numPr>
        <w:rPr>
          <w:sz w:val="18"/>
          <w:szCs w:val="18"/>
        </w:rPr>
      </w:pPr>
      <w:r w:rsidRPr="00887C5B">
        <w:rPr>
          <w:sz w:val="18"/>
          <w:szCs w:val="18"/>
        </w:rPr>
        <w:t>You have had a serious allergic reaction to Semaglutide or L-Carniti</w:t>
      </w:r>
      <w:r w:rsidR="006B2F69" w:rsidRPr="00887C5B">
        <w:rPr>
          <w:sz w:val="18"/>
          <w:szCs w:val="18"/>
        </w:rPr>
        <w:t>ne.</w:t>
      </w:r>
    </w:p>
    <w:p w14:paraId="5AC3DA1B" w14:textId="34F5313A" w:rsidR="006B2F69" w:rsidRPr="00887C5B" w:rsidRDefault="006B2F69" w:rsidP="006B2F69">
      <w:pPr>
        <w:rPr>
          <w:b/>
          <w:bCs/>
          <w:sz w:val="18"/>
          <w:szCs w:val="18"/>
        </w:rPr>
      </w:pPr>
      <w:r w:rsidRPr="00887C5B">
        <w:rPr>
          <w:b/>
          <w:bCs/>
          <w:sz w:val="18"/>
          <w:szCs w:val="18"/>
        </w:rPr>
        <w:t>Before using Semaglutide + L-Carnitine, tell your healthcare provider if you have any other medical conditions, including if you:</w:t>
      </w:r>
    </w:p>
    <w:p w14:paraId="3D6E4C5F" w14:textId="5E6504B1" w:rsidR="006B2F69" w:rsidRPr="00887C5B" w:rsidRDefault="006B2F69" w:rsidP="006B2F69">
      <w:pPr>
        <w:pStyle w:val="ListParagraph"/>
        <w:numPr>
          <w:ilvl w:val="0"/>
          <w:numId w:val="3"/>
        </w:numPr>
        <w:rPr>
          <w:b/>
          <w:bCs/>
          <w:sz w:val="18"/>
          <w:szCs w:val="18"/>
        </w:rPr>
      </w:pPr>
      <w:r w:rsidRPr="00887C5B">
        <w:rPr>
          <w:sz w:val="18"/>
          <w:szCs w:val="18"/>
        </w:rPr>
        <w:t>Have or have had problems with your pancreas or kidneys.</w:t>
      </w:r>
    </w:p>
    <w:p w14:paraId="69163A0B" w14:textId="1AAE5277" w:rsidR="006B2F69" w:rsidRPr="00887C5B" w:rsidRDefault="006B2F69" w:rsidP="006B2F69">
      <w:pPr>
        <w:pStyle w:val="ListParagraph"/>
        <w:numPr>
          <w:ilvl w:val="0"/>
          <w:numId w:val="3"/>
        </w:numPr>
        <w:rPr>
          <w:b/>
          <w:bCs/>
          <w:sz w:val="18"/>
          <w:szCs w:val="18"/>
        </w:rPr>
      </w:pPr>
      <w:r w:rsidRPr="00887C5B">
        <w:rPr>
          <w:sz w:val="18"/>
          <w:szCs w:val="18"/>
        </w:rPr>
        <w:t>Have type 2 diabetes and a history of diabetic retinopathy.</w:t>
      </w:r>
    </w:p>
    <w:p w14:paraId="2C9E70AE" w14:textId="18DD7AA5" w:rsidR="006B2F69" w:rsidRPr="00887C5B" w:rsidRDefault="007D30CA" w:rsidP="006B2F69">
      <w:pPr>
        <w:pStyle w:val="ListParagraph"/>
        <w:numPr>
          <w:ilvl w:val="0"/>
          <w:numId w:val="3"/>
        </w:numPr>
        <w:rPr>
          <w:b/>
          <w:bCs/>
          <w:sz w:val="18"/>
          <w:szCs w:val="18"/>
        </w:rPr>
      </w:pPr>
      <w:r w:rsidRPr="00887C5B">
        <w:rPr>
          <w:sz w:val="18"/>
          <w:szCs w:val="18"/>
        </w:rPr>
        <w:t>Have or have had depression or suicidal thoughts, or mental health issues.</w:t>
      </w:r>
    </w:p>
    <w:p w14:paraId="7EBA23B1" w14:textId="1E027F67" w:rsidR="007D30CA" w:rsidRPr="00887C5B" w:rsidRDefault="007D30CA" w:rsidP="007D30CA">
      <w:pPr>
        <w:pStyle w:val="ListParagraph"/>
        <w:numPr>
          <w:ilvl w:val="0"/>
          <w:numId w:val="3"/>
        </w:numPr>
        <w:rPr>
          <w:b/>
          <w:bCs/>
          <w:sz w:val="18"/>
          <w:szCs w:val="18"/>
        </w:rPr>
      </w:pPr>
      <w:r w:rsidRPr="00887C5B">
        <w:rPr>
          <w:sz w:val="18"/>
          <w:szCs w:val="18"/>
        </w:rPr>
        <w:t>Are pregnant or plan to become pregnant. Semaglutide may harm your unborn baby. You should stop using this medication 2 months before you plan to become pregnant.</w:t>
      </w:r>
    </w:p>
    <w:p w14:paraId="74AAAF84" w14:textId="3295A2F0" w:rsidR="007D30CA" w:rsidRPr="00887C5B" w:rsidRDefault="007D30CA" w:rsidP="007D30CA">
      <w:pPr>
        <w:pStyle w:val="ListParagraph"/>
        <w:numPr>
          <w:ilvl w:val="0"/>
          <w:numId w:val="3"/>
        </w:numPr>
        <w:rPr>
          <w:b/>
          <w:bCs/>
          <w:sz w:val="18"/>
          <w:szCs w:val="18"/>
        </w:rPr>
      </w:pPr>
      <w:r w:rsidRPr="00887C5B">
        <w:rPr>
          <w:sz w:val="18"/>
          <w:szCs w:val="18"/>
        </w:rPr>
        <w:t xml:space="preserve">Are breastfeeding or plan to breastfeed. </w:t>
      </w:r>
    </w:p>
    <w:p w14:paraId="31988E8E" w14:textId="43603B13" w:rsidR="007D30CA" w:rsidRPr="00887C5B" w:rsidRDefault="007D30CA" w:rsidP="007D30CA">
      <w:pPr>
        <w:ind w:left="360"/>
        <w:rPr>
          <w:sz w:val="18"/>
          <w:szCs w:val="18"/>
        </w:rPr>
      </w:pPr>
      <w:r w:rsidRPr="00887C5B">
        <w:rPr>
          <w:b/>
          <w:bCs/>
          <w:sz w:val="18"/>
          <w:szCs w:val="18"/>
        </w:rPr>
        <w:t xml:space="preserve">Tell your healthcare provider about all the medications you take, </w:t>
      </w:r>
      <w:r w:rsidRPr="00887C5B">
        <w:rPr>
          <w:sz w:val="18"/>
          <w:szCs w:val="18"/>
        </w:rPr>
        <w:t>including prescription and over the counter medicines, vitamins, and herbal supplements. This medication may affect the way some medications work and some medicines to treat diabetes, including sulfonylureas or insulin. This medication slows stomach emptying and can affect medicines that need to pass through the stomach quickly.</w:t>
      </w:r>
    </w:p>
    <w:p w14:paraId="5DC73393" w14:textId="0A017FAB" w:rsidR="007D30CA" w:rsidRPr="00887C5B" w:rsidRDefault="007D30CA" w:rsidP="007D30CA">
      <w:pPr>
        <w:ind w:left="360"/>
        <w:rPr>
          <w:sz w:val="18"/>
          <w:szCs w:val="18"/>
        </w:rPr>
      </w:pPr>
      <w:r w:rsidRPr="00887C5B">
        <w:rPr>
          <w:sz w:val="18"/>
          <w:szCs w:val="18"/>
        </w:rPr>
        <w:t xml:space="preserve">Know the medicines you take. Keep a list of them to show your healthcare provider when you </w:t>
      </w:r>
      <w:r w:rsidR="00E23EB2">
        <w:rPr>
          <w:sz w:val="18"/>
          <w:szCs w:val="18"/>
        </w:rPr>
        <w:t>begin</w:t>
      </w:r>
      <w:r w:rsidRPr="00887C5B">
        <w:rPr>
          <w:sz w:val="18"/>
          <w:szCs w:val="18"/>
        </w:rPr>
        <w:t xml:space="preserve"> a new medicine. </w:t>
      </w:r>
    </w:p>
    <w:p w14:paraId="7139BEA3" w14:textId="77777777" w:rsidR="00EF5528" w:rsidRPr="00887C5B" w:rsidRDefault="00EF5528" w:rsidP="00EF5528">
      <w:pPr>
        <w:pBdr>
          <w:bottom w:val="single" w:sz="4" w:space="1" w:color="auto"/>
        </w:pBdr>
        <w:rPr>
          <w:sz w:val="18"/>
          <w:szCs w:val="18"/>
        </w:rPr>
      </w:pPr>
    </w:p>
    <w:p w14:paraId="3516C69E" w14:textId="1499678E" w:rsidR="007D30CA" w:rsidRPr="00887C5B" w:rsidRDefault="00F842E2" w:rsidP="00D33172">
      <w:pPr>
        <w:rPr>
          <w:b/>
          <w:bCs/>
          <w:sz w:val="18"/>
          <w:szCs w:val="18"/>
        </w:rPr>
      </w:pPr>
      <w:r w:rsidRPr="00887C5B">
        <w:rPr>
          <w:b/>
          <w:bCs/>
          <w:sz w:val="18"/>
          <w:szCs w:val="18"/>
        </w:rPr>
        <w:t xml:space="preserve">How should I use </w:t>
      </w:r>
      <w:r w:rsidR="008072C7" w:rsidRPr="00887C5B">
        <w:rPr>
          <w:b/>
          <w:bCs/>
          <w:sz w:val="18"/>
          <w:szCs w:val="18"/>
        </w:rPr>
        <w:t>this medication?</w:t>
      </w:r>
    </w:p>
    <w:p w14:paraId="5C267858" w14:textId="610B234F" w:rsidR="008072C7" w:rsidRPr="00887C5B" w:rsidRDefault="008072C7" w:rsidP="008072C7">
      <w:pPr>
        <w:pStyle w:val="ListParagraph"/>
        <w:numPr>
          <w:ilvl w:val="0"/>
          <w:numId w:val="3"/>
        </w:numPr>
        <w:rPr>
          <w:b/>
          <w:bCs/>
          <w:sz w:val="18"/>
          <w:szCs w:val="18"/>
        </w:rPr>
      </w:pPr>
      <w:r w:rsidRPr="00887C5B">
        <w:rPr>
          <w:sz w:val="18"/>
          <w:szCs w:val="18"/>
        </w:rPr>
        <w:t xml:space="preserve">Use Semaglutide + L-Carnitine exactly as your healthcare provider tells you to. </w:t>
      </w:r>
    </w:p>
    <w:p w14:paraId="035689B6" w14:textId="2217569D" w:rsidR="008072C7" w:rsidRPr="00887C5B" w:rsidRDefault="008072C7" w:rsidP="008072C7">
      <w:pPr>
        <w:pStyle w:val="ListParagraph"/>
        <w:numPr>
          <w:ilvl w:val="0"/>
          <w:numId w:val="3"/>
        </w:numPr>
        <w:rPr>
          <w:b/>
          <w:bCs/>
          <w:sz w:val="18"/>
          <w:szCs w:val="18"/>
        </w:rPr>
      </w:pPr>
      <w:r w:rsidRPr="00887C5B">
        <w:rPr>
          <w:sz w:val="18"/>
          <w:szCs w:val="18"/>
        </w:rPr>
        <w:t xml:space="preserve">This medication is injected under the skin (subcutaneously) of your stomach, thighs, or upper arm. </w:t>
      </w:r>
      <w:r w:rsidRPr="00887C5B">
        <w:rPr>
          <w:b/>
          <w:bCs/>
          <w:sz w:val="18"/>
          <w:szCs w:val="18"/>
        </w:rPr>
        <w:t xml:space="preserve">Do not </w:t>
      </w:r>
      <w:r w:rsidRPr="00887C5B">
        <w:rPr>
          <w:sz w:val="18"/>
          <w:szCs w:val="18"/>
        </w:rPr>
        <w:t>inject</w:t>
      </w:r>
      <w:r w:rsidR="00DD0A4E" w:rsidRPr="00887C5B">
        <w:rPr>
          <w:sz w:val="18"/>
          <w:szCs w:val="18"/>
        </w:rPr>
        <w:t xml:space="preserve"> this medication into a muscle (intramuscularly) or vein (intravenously). </w:t>
      </w:r>
    </w:p>
    <w:p w14:paraId="74627C7B" w14:textId="45504320" w:rsidR="00DD0A4E" w:rsidRPr="00887C5B" w:rsidRDefault="00DD0A4E" w:rsidP="008072C7">
      <w:pPr>
        <w:pStyle w:val="ListParagraph"/>
        <w:numPr>
          <w:ilvl w:val="0"/>
          <w:numId w:val="3"/>
        </w:numPr>
        <w:rPr>
          <w:b/>
          <w:bCs/>
          <w:sz w:val="18"/>
          <w:szCs w:val="18"/>
        </w:rPr>
      </w:pPr>
      <w:r w:rsidRPr="00887C5B">
        <w:rPr>
          <w:sz w:val="18"/>
          <w:szCs w:val="18"/>
        </w:rPr>
        <w:t xml:space="preserve">Change (rotate) the injection site with each injection. </w:t>
      </w:r>
      <w:r w:rsidRPr="00887C5B">
        <w:rPr>
          <w:b/>
          <w:bCs/>
          <w:sz w:val="18"/>
          <w:szCs w:val="18"/>
        </w:rPr>
        <w:t>Do not</w:t>
      </w:r>
      <w:r w:rsidRPr="00887C5B">
        <w:rPr>
          <w:sz w:val="18"/>
          <w:szCs w:val="18"/>
        </w:rPr>
        <w:t xml:space="preserve"> use the same site for each injection.</w:t>
      </w:r>
    </w:p>
    <w:p w14:paraId="0EB29D6C" w14:textId="18369118" w:rsidR="00DD0A4E" w:rsidRPr="00887C5B" w:rsidRDefault="00DD0A4E" w:rsidP="00DD0A4E">
      <w:pPr>
        <w:pStyle w:val="ListParagraph"/>
        <w:numPr>
          <w:ilvl w:val="0"/>
          <w:numId w:val="3"/>
        </w:numPr>
        <w:rPr>
          <w:b/>
          <w:bCs/>
          <w:sz w:val="18"/>
          <w:szCs w:val="18"/>
        </w:rPr>
      </w:pPr>
      <w:r w:rsidRPr="00887C5B">
        <w:rPr>
          <w:b/>
          <w:bCs/>
          <w:sz w:val="18"/>
          <w:szCs w:val="18"/>
        </w:rPr>
        <w:t>Use this medication 1 time each week, on the same day each week, at any time of the day.</w:t>
      </w:r>
    </w:p>
    <w:p w14:paraId="0068FCB8" w14:textId="3DE8F44C" w:rsidR="00DD0A4E" w:rsidRPr="00887C5B" w:rsidRDefault="00DD0A4E" w:rsidP="00DD0A4E">
      <w:pPr>
        <w:pStyle w:val="ListParagraph"/>
        <w:numPr>
          <w:ilvl w:val="0"/>
          <w:numId w:val="3"/>
        </w:numPr>
        <w:rPr>
          <w:b/>
          <w:bCs/>
          <w:sz w:val="18"/>
          <w:szCs w:val="18"/>
        </w:rPr>
      </w:pPr>
      <w:r w:rsidRPr="00887C5B">
        <w:rPr>
          <w:sz w:val="18"/>
          <w:szCs w:val="18"/>
        </w:rPr>
        <w:t xml:space="preserve">This medication will be titrated per week in your first few months. </w:t>
      </w:r>
    </w:p>
    <w:p w14:paraId="2CF0E832" w14:textId="0B2AE8FC" w:rsidR="00DD0A4E" w:rsidRPr="00887C5B" w:rsidRDefault="00DD0A4E" w:rsidP="00DD0A4E">
      <w:pPr>
        <w:pStyle w:val="ListParagraph"/>
        <w:numPr>
          <w:ilvl w:val="0"/>
          <w:numId w:val="3"/>
        </w:numPr>
        <w:rPr>
          <w:b/>
          <w:bCs/>
          <w:sz w:val="18"/>
          <w:szCs w:val="18"/>
        </w:rPr>
      </w:pPr>
      <w:r w:rsidRPr="00887C5B">
        <w:rPr>
          <w:sz w:val="18"/>
          <w:szCs w:val="18"/>
        </w:rPr>
        <w:lastRenderedPageBreak/>
        <w:t xml:space="preserve">If you miss a dose and the next scheduled dose is more than 2 days (48 hours), </w:t>
      </w:r>
      <w:r w:rsidR="00812B13" w:rsidRPr="00887C5B">
        <w:rPr>
          <w:sz w:val="18"/>
          <w:szCs w:val="18"/>
        </w:rPr>
        <w:t>take the missed dose as soon as possible. If you miss a dose and the next scheduled dose is less than 2 days away (48 hours)</w:t>
      </w:r>
      <w:r w:rsidR="00FA7101" w:rsidRPr="00887C5B">
        <w:rPr>
          <w:sz w:val="18"/>
          <w:szCs w:val="18"/>
        </w:rPr>
        <w:t>, do not administer the dose. Take your next dose on the regularly scheduled day.</w:t>
      </w:r>
    </w:p>
    <w:p w14:paraId="0838CF10" w14:textId="6E56DA25" w:rsidR="00FA7101" w:rsidRPr="00887C5B" w:rsidRDefault="00FA7101" w:rsidP="00DD0A4E">
      <w:pPr>
        <w:pStyle w:val="ListParagraph"/>
        <w:numPr>
          <w:ilvl w:val="0"/>
          <w:numId w:val="3"/>
        </w:numPr>
        <w:rPr>
          <w:b/>
          <w:bCs/>
          <w:sz w:val="18"/>
          <w:szCs w:val="18"/>
        </w:rPr>
      </w:pPr>
      <w:r w:rsidRPr="00887C5B">
        <w:rPr>
          <w:sz w:val="18"/>
          <w:szCs w:val="18"/>
        </w:rPr>
        <w:t xml:space="preserve">If you miss doses for more than 2 weeks, take your next dose on the regularly scheduled day or call your healthcare provider to talk about how to restart your treatment. </w:t>
      </w:r>
    </w:p>
    <w:p w14:paraId="14FBBE19" w14:textId="5ADC70E1" w:rsidR="00FA7101" w:rsidRPr="00887C5B" w:rsidRDefault="00FA7101" w:rsidP="00DD0A4E">
      <w:pPr>
        <w:pStyle w:val="ListParagraph"/>
        <w:numPr>
          <w:ilvl w:val="0"/>
          <w:numId w:val="3"/>
        </w:numPr>
        <w:rPr>
          <w:b/>
          <w:bCs/>
          <w:sz w:val="18"/>
          <w:szCs w:val="18"/>
        </w:rPr>
      </w:pPr>
      <w:r w:rsidRPr="00887C5B">
        <w:rPr>
          <w:sz w:val="18"/>
          <w:szCs w:val="18"/>
        </w:rPr>
        <w:t xml:space="preserve">You can take this medication with or without food. </w:t>
      </w:r>
    </w:p>
    <w:p w14:paraId="55E34686" w14:textId="5776E334" w:rsidR="00FA7101" w:rsidRPr="00887C5B" w:rsidRDefault="00FA7101" w:rsidP="00DD0A4E">
      <w:pPr>
        <w:pStyle w:val="ListParagraph"/>
        <w:numPr>
          <w:ilvl w:val="0"/>
          <w:numId w:val="3"/>
        </w:numPr>
        <w:rPr>
          <w:b/>
          <w:bCs/>
          <w:sz w:val="18"/>
          <w:szCs w:val="18"/>
        </w:rPr>
      </w:pPr>
      <w:r w:rsidRPr="00887C5B">
        <w:rPr>
          <w:sz w:val="18"/>
          <w:szCs w:val="18"/>
        </w:rPr>
        <w:t xml:space="preserve">If you take too much of this medication, you may have severe nausea, severe vomiting, and severe low blood sugar. Call your healthcare provider or go to the nearest hospital emergency room right away if you experience any </w:t>
      </w:r>
      <w:r w:rsidR="003251F0" w:rsidRPr="00887C5B">
        <w:rPr>
          <w:sz w:val="18"/>
          <w:szCs w:val="18"/>
        </w:rPr>
        <w:t xml:space="preserve">of these symptoms. </w:t>
      </w:r>
    </w:p>
    <w:p w14:paraId="06F71644" w14:textId="77777777" w:rsidR="00D33172" w:rsidRPr="00887C5B" w:rsidRDefault="00D33172" w:rsidP="00D33172">
      <w:pPr>
        <w:pBdr>
          <w:bottom w:val="single" w:sz="4" w:space="1" w:color="auto"/>
        </w:pBdr>
        <w:rPr>
          <w:b/>
          <w:bCs/>
          <w:sz w:val="18"/>
          <w:szCs w:val="18"/>
        </w:rPr>
      </w:pPr>
    </w:p>
    <w:p w14:paraId="26A5D0D9" w14:textId="62186628" w:rsidR="003251F0" w:rsidRPr="00887C5B" w:rsidRDefault="003251F0" w:rsidP="003251F0">
      <w:pPr>
        <w:rPr>
          <w:b/>
          <w:bCs/>
          <w:sz w:val="18"/>
          <w:szCs w:val="18"/>
        </w:rPr>
      </w:pPr>
      <w:r w:rsidRPr="00887C5B">
        <w:rPr>
          <w:b/>
          <w:bCs/>
          <w:sz w:val="18"/>
          <w:szCs w:val="18"/>
        </w:rPr>
        <w:t>What are the possible side effects of Semaglutide + L-Carnitine?</w:t>
      </w:r>
    </w:p>
    <w:p w14:paraId="5D13EFCF" w14:textId="6474A85C" w:rsidR="003251F0" w:rsidRPr="00887C5B" w:rsidRDefault="00D33172" w:rsidP="00D33172">
      <w:pPr>
        <w:rPr>
          <w:b/>
          <w:bCs/>
          <w:sz w:val="18"/>
          <w:szCs w:val="18"/>
        </w:rPr>
      </w:pPr>
      <w:r w:rsidRPr="00887C5B">
        <w:rPr>
          <w:b/>
          <w:bCs/>
          <w:sz w:val="18"/>
          <w:szCs w:val="18"/>
        </w:rPr>
        <w:t xml:space="preserve">        </w:t>
      </w:r>
      <w:r w:rsidR="003251F0" w:rsidRPr="00887C5B">
        <w:rPr>
          <w:b/>
          <w:bCs/>
          <w:sz w:val="18"/>
          <w:szCs w:val="18"/>
        </w:rPr>
        <w:t>Semaglutide + L-Carnitine may cause serious side effects, including:</w:t>
      </w:r>
    </w:p>
    <w:p w14:paraId="58E196D2" w14:textId="77777777" w:rsidR="00462080" w:rsidRPr="00887C5B" w:rsidRDefault="00462080" w:rsidP="00462080">
      <w:pPr>
        <w:pStyle w:val="ListParagraph"/>
        <w:numPr>
          <w:ilvl w:val="0"/>
          <w:numId w:val="3"/>
        </w:numPr>
        <w:rPr>
          <w:b/>
          <w:bCs/>
          <w:sz w:val="18"/>
          <w:szCs w:val="18"/>
        </w:rPr>
      </w:pPr>
      <w:r w:rsidRPr="00887C5B">
        <w:rPr>
          <w:b/>
          <w:bCs/>
          <w:sz w:val="18"/>
          <w:szCs w:val="18"/>
        </w:rPr>
        <w:t xml:space="preserve">Possible thyroid tumors, including cancer. </w:t>
      </w:r>
      <w:r w:rsidRPr="00887C5B">
        <w:rPr>
          <w:sz w:val="18"/>
          <w:szCs w:val="18"/>
        </w:rPr>
        <w:t xml:space="preserve">Tell you healthcare provider if you develop a lump or swelling in your neck, hoarseness, trouble swallowing, or shortness of breath. These may be symptoms of thyroid cancer. </w:t>
      </w:r>
    </w:p>
    <w:p w14:paraId="7429AAE9" w14:textId="60100D3D" w:rsidR="00462080" w:rsidRPr="00462080" w:rsidRDefault="00462080" w:rsidP="00462080">
      <w:pPr>
        <w:pStyle w:val="ListParagraph"/>
        <w:numPr>
          <w:ilvl w:val="0"/>
          <w:numId w:val="3"/>
        </w:numPr>
        <w:rPr>
          <w:b/>
          <w:bCs/>
          <w:sz w:val="18"/>
          <w:szCs w:val="18"/>
        </w:rPr>
      </w:pPr>
      <w:r w:rsidRPr="00887C5B">
        <w:rPr>
          <w:sz w:val="18"/>
          <w:szCs w:val="18"/>
        </w:rPr>
        <w:t>Do not use this medication if you or any of your family have ever had a type of thyroid cancer called medullary thyroid carcinoma (MTC), or if you have an endocrine system condition called Multiple Endocrine Neoplasia syndrome type 2 (MEN 2).</w:t>
      </w:r>
    </w:p>
    <w:p w14:paraId="4ECF09A4" w14:textId="37348045" w:rsidR="00D33172" w:rsidRPr="00887C5B" w:rsidRDefault="00D33172" w:rsidP="003251F0">
      <w:pPr>
        <w:pStyle w:val="ListParagraph"/>
        <w:numPr>
          <w:ilvl w:val="0"/>
          <w:numId w:val="3"/>
        </w:numPr>
        <w:rPr>
          <w:b/>
          <w:bCs/>
          <w:sz w:val="18"/>
          <w:szCs w:val="18"/>
        </w:rPr>
      </w:pPr>
      <w:r w:rsidRPr="00887C5B">
        <w:rPr>
          <w:b/>
          <w:bCs/>
          <w:sz w:val="18"/>
          <w:szCs w:val="18"/>
        </w:rPr>
        <w:t xml:space="preserve">Inflammation of your pancreas (pancreatitis). </w:t>
      </w:r>
      <w:r w:rsidRPr="00887C5B">
        <w:rPr>
          <w:sz w:val="18"/>
          <w:szCs w:val="18"/>
        </w:rPr>
        <w:t>Stop using this medication and call your healthcare provider right away if you have severe pain in your stomach area (abdomen) that will not go away, with or without vomiting. You may feel the pain from your abdomen to your back.</w:t>
      </w:r>
    </w:p>
    <w:p w14:paraId="7D4BCC69" w14:textId="731094C8" w:rsidR="00D33172" w:rsidRPr="00887C5B" w:rsidRDefault="00D33172" w:rsidP="00D33172">
      <w:pPr>
        <w:pStyle w:val="ListParagraph"/>
        <w:numPr>
          <w:ilvl w:val="0"/>
          <w:numId w:val="3"/>
        </w:numPr>
        <w:rPr>
          <w:b/>
          <w:bCs/>
          <w:sz w:val="18"/>
          <w:szCs w:val="18"/>
        </w:rPr>
      </w:pPr>
      <w:r w:rsidRPr="00887C5B">
        <w:rPr>
          <w:b/>
          <w:bCs/>
          <w:sz w:val="18"/>
          <w:szCs w:val="18"/>
        </w:rPr>
        <w:t>Gallbladder problems.</w:t>
      </w:r>
      <w:r w:rsidRPr="00887C5B">
        <w:rPr>
          <w:sz w:val="18"/>
          <w:szCs w:val="18"/>
        </w:rPr>
        <w:t xml:space="preserve"> This medication may cause gallbladder problems including gallstones. Some gallbladder problems need surgery. Call your healthcare provider if you have any of the following symptoms:</w:t>
      </w:r>
    </w:p>
    <w:p w14:paraId="5CCC1541" w14:textId="77777777" w:rsidR="001B53C9" w:rsidRPr="00887C5B" w:rsidRDefault="001B53C9" w:rsidP="00D33172">
      <w:pPr>
        <w:pStyle w:val="ListParagraph"/>
        <w:numPr>
          <w:ilvl w:val="1"/>
          <w:numId w:val="3"/>
        </w:numPr>
        <w:rPr>
          <w:sz w:val="18"/>
          <w:szCs w:val="18"/>
        </w:rPr>
        <w:sectPr w:rsidR="001B53C9" w:rsidRPr="00887C5B" w:rsidSect="0035512D">
          <w:pgSz w:w="12240" w:h="15840"/>
          <w:pgMar w:top="720" w:right="1440" w:bottom="1440" w:left="1440" w:header="720" w:footer="720" w:gutter="0"/>
          <w:cols w:space="720"/>
          <w:docGrid w:linePitch="360"/>
        </w:sectPr>
      </w:pPr>
    </w:p>
    <w:p w14:paraId="5E28A029" w14:textId="46AD5348" w:rsidR="00D33172" w:rsidRPr="00887C5B" w:rsidRDefault="00D33172" w:rsidP="00D33172">
      <w:pPr>
        <w:pStyle w:val="ListParagraph"/>
        <w:numPr>
          <w:ilvl w:val="1"/>
          <w:numId w:val="3"/>
        </w:numPr>
        <w:rPr>
          <w:b/>
          <w:bCs/>
          <w:sz w:val="18"/>
          <w:szCs w:val="18"/>
        </w:rPr>
      </w:pPr>
      <w:r w:rsidRPr="00887C5B">
        <w:rPr>
          <w:sz w:val="18"/>
          <w:szCs w:val="18"/>
        </w:rPr>
        <w:t>Pain in your upper stomach (abdomen)</w:t>
      </w:r>
    </w:p>
    <w:p w14:paraId="0260BD10" w14:textId="68FA2A09" w:rsidR="00D33172" w:rsidRPr="00887C5B" w:rsidRDefault="00D33172" w:rsidP="00D33172">
      <w:pPr>
        <w:pStyle w:val="ListParagraph"/>
        <w:numPr>
          <w:ilvl w:val="1"/>
          <w:numId w:val="3"/>
        </w:numPr>
        <w:rPr>
          <w:b/>
          <w:bCs/>
          <w:sz w:val="18"/>
          <w:szCs w:val="18"/>
        </w:rPr>
      </w:pPr>
      <w:r w:rsidRPr="00887C5B">
        <w:rPr>
          <w:sz w:val="18"/>
          <w:szCs w:val="18"/>
        </w:rPr>
        <w:t>Fever</w:t>
      </w:r>
      <w:r w:rsidRPr="00887C5B">
        <w:rPr>
          <w:sz w:val="18"/>
          <w:szCs w:val="18"/>
        </w:rPr>
        <w:tab/>
      </w:r>
    </w:p>
    <w:p w14:paraId="602B8D15" w14:textId="4AACA997" w:rsidR="00D33172" w:rsidRPr="00887C5B" w:rsidRDefault="00D33172" w:rsidP="00D33172">
      <w:pPr>
        <w:pStyle w:val="ListParagraph"/>
        <w:numPr>
          <w:ilvl w:val="1"/>
          <w:numId w:val="3"/>
        </w:numPr>
        <w:rPr>
          <w:b/>
          <w:bCs/>
          <w:sz w:val="18"/>
          <w:szCs w:val="18"/>
        </w:rPr>
      </w:pPr>
      <w:r w:rsidRPr="00887C5B">
        <w:rPr>
          <w:sz w:val="18"/>
          <w:szCs w:val="18"/>
        </w:rPr>
        <w:t>Yellowing of skin or eyes (jaundice)</w:t>
      </w:r>
    </w:p>
    <w:p w14:paraId="5CF2D9EC" w14:textId="0939459C" w:rsidR="00D33172" w:rsidRPr="00887C5B" w:rsidRDefault="00D33172" w:rsidP="00D33172">
      <w:pPr>
        <w:pStyle w:val="ListParagraph"/>
        <w:numPr>
          <w:ilvl w:val="1"/>
          <w:numId w:val="3"/>
        </w:numPr>
        <w:rPr>
          <w:b/>
          <w:bCs/>
          <w:sz w:val="18"/>
          <w:szCs w:val="18"/>
        </w:rPr>
      </w:pPr>
      <w:r w:rsidRPr="00887C5B">
        <w:rPr>
          <w:sz w:val="18"/>
          <w:szCs w:val="18"/>
        </w:rPr>
        <w:t>Clay-colored stools</w:t>
      </w:r>
    </w:p>
    <w:p w14:paraId="1C58371B" w14:textId="77777777" w:rsidR="001B53C9" w:rsidRPr="00887C5B" w:rsidRDefault="001B53C9" w:rsidP="001B53C9">
      <w:pPr>
        <w:pStyle w:val="ListParagraph"/>
        <w:numPr>
          <w:ilvl w:val="0"/>
          <w:numId w:val="3"/>
        </w:numPr>
        <w:rPr>
          <w:b/>
          <w:bCs/>
          <w:sz w:val="18"/>
          <w:szCs w:val="18"/>
        </w:rPr>
        <w:sectPr w:rsidR="001B53C9" w:rsidRPr="00887C5B" w:rsidSect="001B53C9">
          <w:type w:val="continuous"/>
          <w:pgSz w:w="12240" w:h="15840"/>
          <w:pgMar w:top="720" w:right="1440" w:bottom="1440" w:left="1440" w:header="720" w:footer="720" w:gutter="0"/>
          <w:cols w:num="2" w:space="720"/>
          <w:docGrid w:linePitch="360"/>
        </w:sectPr>
      </w:pPr>
    </w:p>
    <w:p w14:paraId="14678183" w14:textId="7E9D41E4" w:rsidR="001B53C9" w:rsidRPr="00887C5B" w:rsidRDefault="00D33172" w:rsidP="001B53C9">
      <w:pPr>
        <w:pStyle w:val="ListParagraph"/>
        <w:numPr>
          <w:ilvl w:val="0"/>
          <w:numId w:val="3"/>
        </w:numPr>
        <w:rPr>
          <w:b/>
          <w:bCs/>
          <w:sz w:val="18"/>
          <w:szCs w:val="18"/>
        </w:rPr>
      </w:pPr>
      <w:r w:rsidRPr="00887C5B">
        <w:rPr>
          <w:b/>
          <w:bCs/>
          <w:sz w:val="18"/>
          <w:szCs w:val="18"/>
        </w:rPr>
        <w:t xml:space="preserve">Increased risk of low blood sugar (hypoglycemia) in patients with type 2 diabetes, especially those who also take medicines to treat type 2 diabetes mellitus such as sulfonylureas or insulin. </w:t>
      </w:r>
      <w:r w:rsidRPr="00887C5B">
        <w:rPr>
          <w:sz w:val="18"/>
          <w:szCs w:val="18"/>
        </w:rPr>
        <w:t>Low blood sugar in patients with type 2 diabetes who receive this medication can be both serious and</w:t>
      </w:r>
      <w:r w:rsidR="001B53C9" w:rsidRPr="00887C5B">
        <w:rPr>
          <w:sz w:val="18"/>
          <w:szCs w:val="18"/>
        </w:rPr>
        <w:t xml:space="preserve"> common side effect. Talk to your healthcare provider about how to recognize and treat low blood sugar. You should check your blood sugar before you start taking this medication and while you take it. Signs and symptoms of low blood sugar may include:</w:t>
      </w:r>
    </w:p>
    <w:p w14:paraId="327608A9" w14:textId="77777777" w:rsidR="001B53C9" w:rsidRPr="00887C5B" w:rsidRDefault="001B53C9" w:rsidP="001B53C9">
      <w:pPr>
        <w:pStyle w:val="ListParagraph"/>
        <w:numPr>
          <w:ilvl w:val="1"/>
          <w:numId w:val="3"/>
        </w:numPr>
        <w:rPr>
          <w:sz w:val="18"/>
          <w:szCs w:val="18"/>
        </w:rPr>
        <w:sectPr w:rsidR="001B53C9" w:rsidRPr="00887C5B" w:rsidSect="001B53C9">
          <w:type w:val="continuous"/>
          <w:pgSz w:w="12240" w:h="15840"/>
          <w:pgMar w:top="720" w:right="1440" w:bottom="1440" w:left="1440" w:header="720" w:footer="720" w:gutter="0"/>
          <w:cols w:space="720"/>
          <w:docGrid w:linePitch="360"/>
        </w:sectPr>
      </w:pPr>
    </w:p>
    <w:p w14:paraId="71F5C747" w14:textId="745A3015" w:rsidR="001B53C9" w:rsidRPr="00887C5B" w:rsidRDefault="001B53C9" w:rsidP="001B53C9">
      <w:pPr>
        <w:pStyle w:val="ListParagraph"/>
        <w:numPr>
          <w:ilvl w:val="1"/>
          <w:numId w:val="3"/>
        </w:numPr>
        <w:rPr>
          <w:b/>
          <w:bCs/>
          <w:sz w:val="18"/>
          <w:szCs w:val="18"/>
        </w:rPr>
      </w:pPr>
      <w:r w:rsidRPr="00887C5B">
        <w:rPr>
          <w:sz w:val="18"/>
          <w:szCs w:val="18"/>
        </w:rPr>
        <w:t>Dizziness or light-headedness</w:t>
      </w:r>
    </w:p>
    <w:p w14:paraId="42F39130" w14:textId="7F6A5A2F" w:rsidR="001B53C9" w:rsidRPr="00887C5B" w:rsidRDefault="001B53C9" w:rsidP="001B53C9">
      <w:pPr>
        <w:pStyle w:val="ListParagraph"/>
        <w:numPr>
          <w:ilvl w:val="1"/>
          <w:numId w:val="3"/>
        </w:numPr>
        <w:rPr>
          <w:b/>
          <w:bCs/>
          <w:sz w:val="18"/>
          <w:szCs w:val="18"/>
        </w:rPr>
      </w:pPr>
      <w:r w:rsidRPr="00887C5B">
        <w:rPr>
          <w:sz w:val="18"/>
          <w:szCs w:val="18"/>
        </w:rPr>
        <w:t>Blurred vision</w:t>
      </w:r>
    </w:p>
    <w:p w14:paraId="2E12C299" w14:textId="1416BF54" w:rsidR="001B53C9" w:rsidRPr="00887C5B" w:rsidRDefault="001B53C9" w:rsidP="001B53C9">
      <w:pPr>
        <w:pStyle w:val="ListParagraph"/>
        <w:numPr>
          <w:ilvl w:val="1"/>
          <w:numId w:val="3"/>
        </w:numPr>
        <w:rPr>
          <w:b/>
          <w:bCs/>
          <w:sz w:val="18"/>
          <w:szCs w:val="18"/>
        </w:rPr>
      </w:pPr>
      <w:r w:rsidRPr="00887C5B">
        <w:rPr>
          <w:sz w:val="18"/>
          <w:szCs w:val="18"/>
        </w:rPr>
        <w:t>Anxiety</w:t>
      </w:r>
    </w:p>
    <w:p w14:paraId="56A380B2" w14:textId="2896B3C0" w:rsidR="001B53C9" w:rsidRPr="00887C5B" w:rsidRDefault="001B53C9" w:rsidP="001B53C9">
      <w:pPr>
        <w:pStyle w:val="ListParagraph"/>
        <w:numPr>
          <w:ilvl w:val="1"/>
          <w:numId w:val="3"/>
        </w:numPr>
        <w:rPr>
          <w:b/>
          <w:bCs/>
          <w:sz w:val="18"/>
          <w:szCs w:val="18"/>
        </w:rPr>
      </w:pPr>
      <w:r w:rsidRPr="00887C5B">
        <w:rPr>
          <w:sz w:val="18"/>
          <w:szCs w:val="18"/>
        </w:rPr>
        <w:t>Irritability or mood changes</w:t>
      </w:r>
    </w:p>
    <w:p w14:paraId="387A8BFE" w14:textId="62146439" w:rsidR="001B53C9" w:rsidRPr="00887C5B" w:rsidRDefault="001B53C9" w:rsidP="001B53C9">
      <w:pPr>
        <w:pStyle w:val="ListParagraph"/>
        <w:numPr>
          <w:ilvl w:val="1"/>
          <w:numId w:val="3"/>
        </w:numPr>
        <w:rPr>
          <w:b/>
          <w:bCs/>
          <w:sz w:val="18"/>
          <w:szCs w:val="18"/>
        </w:rPr>
      </w:pPr>
      <w:r w:rsidRPr="00887C5B">
        <w:rPr>
          <w:sz w:val="18"/>
          <w:szCs w:val="18"/>
        </w:rPr>
        <w:t>Fast heartbeat</w:t>
      </w:r>
    </w:p>
    <w:p w14:paraId="4355D851" w14:textId="7E813D22" w:rsidR="001B53C9" w:rsidRPr="00887C5B" w:rsidRDefault="001B53C9" w:rsidP="001B53C9">
      <w:pPr>
        <w:pStyle w:val="ListParagraph"/>
        <w:numPr>
          <w:ilvl w:val="1"/>
          <w:numId w:val="3"/>
        </w:numPr>
        <w:rPr>
          <w:b/>
          <w:bCs/>
          <w:sz w:val="18"/>
          <w:szCs w:val="18"/>
        </w:rPr>
      </w:pPr>
      <w:r w:rsidRPr="00887C5B">
        <w:rPr>
          <w:sz w:val="18"/>
          <w:szCs w:val="18"/>
        </w:rPr>
        <w:t>Sweating</w:t>
      </w:r>
    </w:p>
    <w:p w14:paraId="6D244ADC" w14:textId="4A29F769" w:rsidR="001B53C9" w:rsidRPr="00887C5B" w:rsidRDefault="001B53C9" w:rsidP="001B53C9">
      <w:pPr>
        <w:pStyle w:val="ListParagraph"/>
        <w:numPr>
          <w:ilvl w:val="1"/>
          <w:numId w:val="3"/>
        </w:numPr>
        <w:rPr>
          <w:b/>
          <w:bCs/>
          <w:sz w:val="18"/>
          <w:szCs w:val="18"/>
        </w:rPr>
      </w:pPr>
      <w:r w:rsidRPr="00887C5B">
        <w:rPr>
          <w:sz w:val="18"/>
          <w:szCs w:val="18"/>
        </w:rPr>
        <w:t>Slurred speech</w:t>
      </w:r>
    </w:p>
    <w:p w14:paraId="47054E96" w14:textId="4E785018" w:rsidR="001B53C9" w:rsidRPr="00887C5B" w:rsidRDefault="001B53C9" w:rsidP="001B53C9">
      <w:pPr>
        <w:pStyle w:val="ListParagraph"/>
        <w:numPr>
          <w:ilvl w:val="1"/>
          <w:numId w:val="3"/>
        </w:numPr>
        <w:rPr>
          <w:b/>
          <w:bCs/>
          <w:sz w:val="18"/>
          <w:szCs w:val="18"/>
        </w:rPr>
      </w:pPr>
      <w:r w:rsidRPr="00887C5B">
        <w:rPr>
          <w:sz w:val="18"/>
          <w:szCs w:val="18"/>
        </w:rPr>
        <w:t>Hunger</w:t>
      </w:r>
    </w:p>
    <w:p w14:paraId="34B97953" w14:textId="1ABAAC7E" w:rsidR="001B53C9" w:rsidRPr="00887C5B" w:rsidRDefault="001B53C9" w:rsidP="001B53C9">
      <w:pPr>
        <w:pStyle w:val="ListParagraph"/>
        <w:numPr>
          <w:ilvl w:val="1"/>
          <w:numId w:val="3"/>
        </w:numPr>
        <w:rPr>
          <w:b/>
          <w:bCs/>
          <w:sz w:val="18"/>
          <w:szCs w:val="18"/>
        </w:rPr>
      </w:pPr>
      <w:r w:rsidRPr="00887C5B">
        <w:rPr>
          <w:sz w:val="18"/>
          <w:szCs w:val="18"/>
        </w:rPr>
        <w:t>Confusion or drowsiness</w:t>
      </w:r>
    </w:p>
    <w:p w14:paraId="06780C9C" w14:textId="381F5E7B" w:rsidR="001B53C9" w:rsidRPr="00887C5B" w:rsidRDefault="001B53C9" w:rsidP="001B53C9">
      <w:pPr>
        <w:pStyle w:val="ListParagraph"/>
        <w:numPr>
          <w:ilvl w:val="1"/>
          <w:numId w:val="3"/>
        </w:numPr>
        <w:rPr>
          <w:b/>
          <w:bCs/>
          <w:sz w:val="18"/>
          <w:szCs w:val="18"/>
        </w:rPr>
      </w:pPr>
      <w:r w:rsidRPr="00887C5B">
        <w:rPr>
          <w:sz w:val="18"/>
          <w:szCs w:val="18"/>
        </w:rPr>
        <w:t>Feeling jittery</w:t>
      </w:r>
    </w:p>
    <w:p w14:paraId="267878F1" w14:textId="3CB7C149" w:rsidR="001B53C9" w:rsidRPr="00887C5B" w:rsidRDefault="001B53C9" w:rsidP="001B53C9">
      <w:pPr>
        <w:pStyle w:val="ListParagraph"/>
        <w:numPr>
          <w:ilvl w:val="1"/>
          <w:numId w:val="3"/>
        </w:numPr>
        <w:rPr>
          <w:b/>
          <w:bCs/>
          <w:sz w:val="18"/>
          <w:szCs w:val="18"/>
        </w:rPr>
      </w:pPr>
      <w:r w:rsidRPr="00887C5B">
        <w:rPr>
          <w:sz w:val="18"/>
          <w:szCs w:val="18"/>
        </w:rPr>
        <w:t>Shakiness</w:t>
      </w:r>
    </w:p>
    <w:p w14:paraId="707EE123" w14:textId="61B6649D" w:rsidR="001B53C9" w:rsidRPr="00887C5B" w:rsidRDefault="001B53C9" w:rsidP="001B53C9">
      <w:pPr>
        <w:pStyle w:val="ListParagraph"/>
        <w:numPr>
          <w:ilvl w:val="1"/>
          <w:numId w:val="3"/>
        </w:numPr>
        <w:rPr>
          <w:b/>
          <w:bCs/>
          <w:sz w:val="18"/>
          <w:szCs w:val="18"/>
        </w:rPr>
      </w:pPr>
      <w:r w:rsidRPr="00887C5B">
        <w:rPr>
          <w:sz w:val="18"/>
          <w:szCs w:val="18"/>
        </w:rPr>
        <w:t>Weakness</w:t>
      </w:r>
    </w:p>
    <w:p w14:paraId="1DC0EB58" w14:textId="0F12C11A" w:rsidR="001B53C9" w:rsidRPr="00887C5B" w:rsidRDefault="001B53C9" w:rsidP="001B53C9">
      <w:pPr>
        <w:pStyle w:val="ListParagraph"/>
        <w:numPr>
          <w:ilvl w:val="1"/>
          <w:numId w:val="3"/>
        </w:numPr>
        <w:rPr>
          <w:b/>
          <w:bCs/>
          <w:sz w:val="18"/>
          <w:szCs w:val="18"/>
        </w:rPr>
      </w:pPr>
      <w:r w:rsidRPr="00887C5B">
        <w:rPr>
          <w:sz w:val="18"/>
          <w:szCs w:val="18"/>
        </w:rPr>
        <w:t xml:space="preserve">Headache </w:t>
      </w:r>
    </w:p>
    <w:p w14:paraId="75371275" w14:textId="77777777" w:rsidR="001B53C9" w:rsidRPr="00887C5B" w:rsidRDefault="001B53C9" w:rsidP="001B53C9">
      <w:pPr>
        <w:pStyle w:val="ListParagraph"/>
        <w:numPr>
          <w:ilvl w:val="0"/>
          <w:numId w:val="3"/>
        </w:numPr>
        <w:rPr>
          <w:b/>
          <w:bCs/>
          <w:sz w:val="18"/>
          <w:szCs w:val="18"/>
        </w:rPr>
        <w:sectPr w:rsidR="001B53C9" w:rsidRPr="00887C5B" w:rsidSect="001B53C9">
          <w:type w:val="continuous"/>
          <w:pgSz w:w="12240" w:h="15840"/>
          <w:pgMar w:top="720" w:right="1440" w:bottom="1440" w:left="1440" w:header="720" w:footer="720" w:gutter="0"/>
          <w:cols w:num="3" w:space="720"/>
          <w:docGrid w:linePitch="360"/>
        </w:sectPr>
      </w:pPr>
    </w:p>
    <w:p w14:paraId="5D86B0D3" w14:textId="35F1F59C" w:rsidR="001B53C9" w:rsidRPr="00887C5B" w:rsidRDefault="001B53C9" w:rsidP="001B53C9">
      <w:pPr>
        <w:pStyle w:val="ListParagraph"/>
        <w:numPr>
          <w:ilvl w:val="0"/>
          <w:numId w:val="3"/>
        </w:numPr>
        <w:rPr>
          <w:b/>
          <w:bCs/>
          <w:sz w:val="18"/>
          <w:szCs w:val="18"/>
        </w:rPr>
      </w:pPr>
      <w:r w:rsidRPr="00887C5B">
        <w:rPr>
          <w:b/>
          <w:bCs/>
          <w:sz w:val="18"/>
          <w:szCs w:val="18"/>
        </w:rPr>
        <w:t xml:space="preserve">Kidney problems (kidney failure). </w:t>
      </w:r>
      <w:r w:rsidRPr="00887C5B">
        <w:rPr>
          <w:sz w:val="18"/>
          <w:szCs w:val="18"/>
        </w:rPr>
        <w:t>In people who have kidney problems, diarrhea, nausea, and vomiting may cause a loss of fluids (dehydration) which may cause kidney problems to get worse. It is important for you to drink fluid to help reduce your chance of dehydration.</w:t>
      </w:r>
    </w:p>
    <w:p w14:paraId="1E682350" w14:textId="599C9610" w:rsidR="001B53C9" w:rsidRPr="00887C5B" w:rsidRDefault="001B53C9" w:rsidP="001B53C9">
      <w:pPr>
        <w:pStyle w:val="ListParagraph"/>
        <w:numPr>
          <w:ilvl w:val="0"/>
          <w:numId w:val="3"/>
        </w:numPr>
        <w:rPr>
          <w:b/>
          <w:bCs/>
          <w:sz w:val="18"/>
          <w:szCs w:val="18"/>
        </w:rPr>
      </w:pPr>
      <w:r w:rsidRPr="00887C5B">
        <w:rPr>
          <w:b/>
          <w:bCs/>
          <w:sz w:val="18"/>
          <w:szCs w:val="18"/>
        </w:rPr>
        <w:t>Serious allergic reactions.</w:t>
      </w:r>
      <w:r w:rsidRPr="00887C5B">
        <w:rPr>
          <w:sz w:val="18"/>
          <w:szCs w:val="18"/>
        </w:rPr>
        <w:t xml:space="preserve"> Stop using this medication and get medical help right away, if you have any symptoms of serious allergic reaction including:</w:t>
      </w:r>
    </w:p>
    <w:p w14:paraId="6735D613" w14:textId="24FB607B" w:rsidR="001B53C9" w:rsidRPr="00887C5B" w:rsidRDefault="001B53C9" w:rsidP="001B53C9">
      <w:pPr>
        <w:pStyle w:val="ListParagraph"/>
        <w:numPr>
          <w:ilvl w:val="1"/>
          <w:numId w:val="3"/>
        </w:numPr>
        <w:rPr>
          <w:b/>
          <w:bCs/>
          <w:sz w:val="18"/>
          <w:szCs w:val="18"/>
        </w:rPr>
      </w:pPr>
      <w:r w:rsidRPr="00887C5B">
        <w:rPr>
          <w:sz w:val="18"/>
          <w:szCs w:val="18"/>
        </w:rPr>
        <w:t xml:space="preserve">Swelling of your face, lips, </w:t>
      </w:r>
      <w:r w:rsidR="00A94463" w:rsidRPr="00887C5B">
        <w:rPr>
          <w:sz w:val="18"/>
          <w:szCs w:val="18"/>
        </w:rPr>
        <w:t>tongue,</w:t>
      </w:r>
      <w:r w:rsidRPr="00887C5B">
        <w:rPr>
          <w:sz w:val="18"/>
          <w:szCs w:val="18"/>
        </w:rPr>
        <w:t xml:space="preserve"> or throat</w:t>
      </w:r>
    </w:p>
    <w:p w14:paraId="1F10E473" w14:textId="1943A687" w:rsidR="001B53C9" w:rsidRPr="00887C5B" w:rsidRDefault="001B53C9" w:rsidP="001B53C9">
      <w:pPr>
        <w:pStyle w:val="ListParagraph"/>
        <w:numPr>
          <w:ilvl w:val="1"/>
          <w:numId w:val="3"/>
        </w:numPr>
        <w:rPr>
          <w:b/>
          <w:bCs/>
          <w:sz w:val="18"/>
          <w:szCs w:val="18"/>
        </w:rPr>
      </w:pPr>
      <w:r w:rsidRPr="00887C5B">
        <w:rPr>
          <w:sz w:val="18"/>
          <w:szCs w:val="18"/>
        </w:rPr>
        <w:t>Severe rash or itching</w:t>
      </w:r>
    </w:p>
    <w:p w14:paraId="53583985" w14:textId="2A0B391A" w:rsidR="001B53C9" w:rsidRPr="00887C5B" w:rsidRDefault="00A94463" w:rsidP="001B53C9">
      <w:pPr>
        <w:pStyle w:val="ListParagraph"/>
        <w:numPr>
          <w:ilvl w:val="1"/>
          <w:numId w:val="3"/>
        </w:numPr>
        <w:rPr>
          <w:b/>
          <w:bCs/>
          <w:sz w:val="18"/>
          <w:szCs w:val="18"/>
        </w:rPr>
      </w:pPr>
      <w:r w:rsidRPr="00887C5B">
        <w:rPr>
          <w:sz w:val="18"/>
          <w:szCs w:val="18"/>
        </w:rPr>
        <w:t>Problems breathing or swallowing</w:t>
      </w:r>
    </w:p>
    <w:p w14:paraId="0B9A6766" w14:textId="0D7E7921" w:rsidR="00A94463" w:rsidRPr="00887C5B" w:rsidRDefault="00A94463" w:rsidP="001B53C9">
      <w:pPr>
        <w:pStyle w:val="ListParagraph"/>
        <w:numPr>
          <w:ilvl w:val="1"/>
          <w:numId w:val="3"/>
        </w:numPr>
        <w:rPr>
          <w:b/>
          <w:bCs/>
          <w:sz w:val="18"/>
          <w:szCs w:val="18"/>
        </w:rPr>
      </w:pPr>
      <w:r w:rsidRPr="00887C5B">
        <w:rPr>
          <w:sz w:val="18"/>
          <w:szCs w:val="18"/>
        </w:rPr>
        <w:t>Very rapid heartbeat</w:t>
      </w:r>
    </w:p>
    <w:p w14:paraId="47F9A7A7" w14:textId="5AB121B4" w:rsidR="00A94463" w:rsidRPr="00887C5B" w:rsidRDefault="00A94463" w:rsidP="001B53C9">
      <w:pPr>
        <w:pStyle w:val="ListParagraph"/>
        <w:numPr>
          <w:ilvl w:val="1"/>
          <w:numId w:val="3"/>
        </w:numPr>
        <w:rPr>
          <w:b/>
          <w:bCs/>
          <w:sz w:val="18"/>
          <w:szCs w:val="18"/>
        </w:rPr>
      </w:pPr>
      <w:r w:rsidRPr="00887C5B">
        <w:rPr>
          <w:sz w:val="18"/>
          <w:szCs w:val="18"/>
        </w:rPr>
        <w:t>Fainting or feeling dizzy</w:t>
      </w:r>
    </w:p>
    <w:p w14:paraId="5866DA1E" w14:textId="2C7534DB" w:rsidR="00A94463" w:rsidRPr="00887C5B" w:rsidRDefault="00A94463" w:rsidP="00A94463">
      <w:pPr>
        <w:pStyle w:val="ListParagraph"/>
        <w:numPr>
          <w:ilvl w:val="0"/>
          <w:numId w:val="3"/>
        </w:numPr>
        <w:rPr>
          <w:b/>
          <w:bCs/>
          <w:sz w:val="18"/>
          <w:szCs w:val="18"/>
        </w:rPr>
      </w:pPr>
      <w:r w:rsidRPr="00887C5B">
        <w:rPr>
          <w:b/>
          <w:bCs/>
          <w:sz w:val="18"/>
          <w:szCs w:val="18"/>
        </w:rPr>
        <w:t xml:space="preserve">Change in vision in people with type 2 diabetes. </w:t>
      </w:r>
      <w:r w:rsidRPr="00887C5B">
        <w:rPr>
          <w:sz w:val="18"/>
          <w:szCs w:val="18"/>
        </w:rPr>
        <w:t>Tell your healthcare provider if you have changes in vision during treatment while using this medication.</w:t>
      </w:r>
    </w:p>
    <w:p w14:paraId="27798B21" w14:textId="4D8001E3" w:rsidR="00A94463" w:rsidRPr="00887C5B" w:rsidRDefault="00A94463" w:rsidP="00A94463">
      <w:pPr>
        <w:pStyle w:val="ListParagraph"/>
        <w:numPr>
          <w:ilvl w:val="0"/>
          <w:numId w:val="3"/>
        </w:numPr>
        <w:rPr>
          <w:b/>
          <w:bCs/>
          <w:sz w:val="18"/>
          <w:szCs w:val="18"/>
        </w:rPr>
      </w:pPr>
      <w:r w:rsidRPr="00887C5B">
        <w:rPr>
          <w:b/>
          <w:bCs/>
          <w:sz w:val="18"/>
          <w:szCs w:val="18"/>
        </w:rPr>
        <w:t>Increased heart rate.</w:t>
      </w:r>
      <w:r w:rsidRPr="00887C5B">
        <w:rPr>
          <w:sz w:val="18"/>
          <w:szCs w:val="18"/>
        </w:rPr>
        <w:t xml:space="preserve"> This medication can increase your heart rate while you are at rest. Your healthcare provider should check your heart rate while you take this medication. Tell your healthcare provider if you feel your heart racing or pounding in your chest and it lasts for several minutes. </w:t>
      </w:r>
    </w:p>
    <w:p w14:paraId="26634C05" w14:textId="65BB8F4F" w:rsidR="00A94463" w:rsidRPr="00887C5B" w:rsidRDefault="00A94463" w:rsidP="00A94463">
      <w:pPr>
        <w:pStyle w:val="ListParagraph"/>
        <w:numPr>
          <w:ilvl w:val="0"/>
          <w:numId w:val="3"/>
        </w:numPr>
        <w:rPr>
          <w:b/>
          <w:bCs/>
          <w:sz w:val="18"/>
          <w:szCs w:val="18"/>
        </w:rPr>
      </w:pPr>
      <w:r w:rsidRPr="00887C5B">
        <w:rPr>
          <w:b/>
          <w:bCs/>
          <w:sz w:val="18"/>
          <w:szCs w:val="18"/>
        </w:rPr>
        <w:t>Depression or thoughts of suicide.</w:t>
      </w:r>
      <w:r w:rsidRPr="00887C5B">
        <w:rPr>
          <w:sz w:val="18"/>
          <w:szCs w:val="18"/>
        </w:rPr>
        <w:t xml:space="preserve"> You should pay attention to any mental changes, especially sudden changes in your mood, behaviors, thoughts, or feelings. Call your healthcare provider right away if you have any mental changes that are new, worse, or worry you.</w:t>
      </w:r>
    </w:p>
    <w:p w14:paraId="2FBB1FC7" w14:textId="77777777" w:rsidR="00462080" w:rsidRDefault="00462080" w:rsidP="00A94463">
      <w:pPr>
        <w:ind w:left="360"/>
        <w:rPr>
          <w:b/>
          <w:bCs/>
          <w:sz w:val="18"/>
          <w:szCs w:val="18"/>
        </w:rPr>
      </w:pPr>
    </w:p>
    <w:p w14:paraId="6775AD94" w14:textId="0F39994F" w:rsidR="00A94463" w:rsidRPr="00887C5B" w:rsidRDefault="00A94463" w:rsidP="00A94463">
      <w:pPr>
        <w:ind w:left="360"/>
        <w:rPr>
          <w:sz w:val="18"/>
          <w:szCs w:val="18"/>
        </w:rPr>
      </w:pPr>
      <w:r w:rsidRPr="00887C5B">
        <w:rPr>
          <w:b/>
          <w:bCs/>
          <w:sz w:val="18"/>
          <w:szCs w:val="18"/>
        </w:rPr>
        <w:lastRenderedPageBreak/>
        <w:t xml:space="preserve">The most </w:t>
      </w:r>
      <w:r w:rsidR="006F35EB" w:rsidRPr="00887C5B">
        <w:rPr>
          <w:b/>
          <w:bCs/>
          <w:sz w:val="18"/>
          <w:szCs w:val="18"/>
        </w:rPr>
        <w:t>common side effects of this medication may include:</w:t>
      </w:r>
    </w:p>
    <w:p w14:paraId="66F1739E" w14:textId="77777777" w:rsidR="00D10B9E" w:rsidRPr="00887C5B" w:rsidRDefault="00D10B9E" w:rsidP="006F35EB">
      <w:pPr>
        <w:pStyle w:val="ListParagraph"/>
        <w:numPr>
          <w:ilvl w:val="0"/>
          <w:numId w:val="3"/>
        </w:numPr>
        <w:rPr>
          <w:sz w:val="18"/>
          <w:szCs w:val="18"/>
        </w:rPr>
        <w:sectPr w:rsidR="00D10B9E" w:rsidRPr="00887C5B" w:rsidSect="001B53C9">
          <w:type w:val="continuous"/>
          <w:pgSz w:w="12240" w:h="15840"/>
          <w:pgMar w:top="720" w:right="1440" w:bottom="1440" w:left="1440" w:header="720" w:footer="720" w:gutter="0"/>
          <w:cols w:space="720"/>
          <w:docGrid w:linePitch="360"/>
        </w:sectPr>
      </w:pPr>
    </w:p>
    <w:p w14:paraId="683DFD9A" w14:textId="186E72CB" w:rsidR="006F35EB" w:rsidRPr="00887C5B" w:rsidRDefault="006F35EB" w:rsidP="006F35EB">
      <w:pPr>
        <w:pStyle w:val="ListParagraph"/>
        <w:numPr>
          <w:ilvl w:val="0"/>
          <w:numId w:val="3"/>
        </w:numPr>
        <w:rPr>
          <w:b/>
          <w:bCs/>
          <w:sz w:val="18"/>
          <w:szCs w:val="18"/>
        </w:rPr>
      </w:pPr>
      <w:r w:rsidRPr="00887C5B">
        <w:rPr>
          <w:sz w:val="18"/>
          <w:szCs w:val="18"/>
        </w:rPr>
        <w:t>Nausea</w:t>
      </w:r>
    </w:p>
    <w:p w14:paraId="60368A45" w14:textId="41AFD151" w:rsidR="006F35EB" w:rsidRPr="00887C5B" w:rsidRDefault="006F35EB" w:rsidP="006F35EB">
      <w:pPr>
        <w:pStyle w:val="ListParagraph"/>
        <w:numPr>
          <w:ilvl w:val="0"/>
          <w:numId w:val="3"/>
        </w:numPr>
        <w:rPr>
          <w:b/>
          <w:bCs/>
          <w:sz w:val="18"/>
          <w:szCs w:val="18"/>
        </w:rPr>
      </w:pPr>
      <w:r w:rsidRPr="00887C5B">
        <w:rPr>
          <w:sz w:val="18"/>
          <w:szCs w:val="18"/>
        </w:rPr>
        <w:t>Diarrhea</w:t>
      </w:r>
    </w:p>
    <w:p w14:paraId="74EC6C2B" w14:textId="3182A64B" w:rsidR="006F35EB" w:rsidRPr="00887C5B" w:rsidRDefault="006F35EB" w:rsidP="006F35EB">
      <w:pPr>
        <w:pStyle w:val="ListParagraph"/>
        <w:numPr>
          <w:ilvl w:val="0"/>
          <w:numId w:val="3"/>
        </w:numPr>
        <w:rPr>
          <w:b/>
          <w:bCs/>
          <w:sz w:val="18"/>
          <w:szCs w:val="18"/>
        </w:rPr>
      </w:pPr>
      <w:r w:rsidRPr="00887C5B">
        <w:rPr>
          <w:sz w:val="18"/>
          <w:szCs w:val="18"/>
        </w:rPr>
        <w:t>Vomiting</w:t>
      </w:r>
    </w:p>
    <w:p w14:paraId="7C3261C9" w14:textId="60701220" w:rsidR="006F35EB" w:rsidRPr="00887C5B" w:rsidRDefault="006F35EB" w:rsidP="006F35EB">
      <w:pPr>
        <w:pStyle w:val="ListParagraph"/>
        <w:numPr>
          <w:ilvl w:val="0"/>
          <w:numId w:val="3"/>
        </w:numPr>
        <w:rPr>
          <w:b/>
          <w:bCs/>
          <w:sz w:val="18"/>
          <w:szCs w:val="18"/>
        </w:rPr>
      </w:pPr>
      <w:r w:rsidRPr="00887C5B">
        <w:rPr>
          <w:sz w:val="18"/>
          <w:szCs w:val="18"/>
        </w:rPr>
        <w:t>Constipation</w:t>
      </w:r>
    </w:p>
    <w:p w14:paraId="46743861" w14:textId="25B7A945" w:rsidR="006F35EB" w:rsidRPr="00887C5B" w:rsidRDefault="006F35EB" w:rsidP="006F35EB">
      <w:pPr>
        <w:pStyle w:val="ListParagraph"/>
        <w:numPr>
          <w:ilvl w:val="0"/>
          <w:numId w:val="3"/>
        </w:numPr>
        <w:rPr>
          <w:b/>
          <w:bCs/>
          <w:sz w:val="18"/>
          <w:szCs w:val="18"/>
        </w:rPr>
      </w:pPr>
      <w:r w:rsidRPr="00887C5B">
        <w:rPr>
          <w:sz w:val="18"/>
          <w:szCs w:val="18"/>
        </w:rPr>
        <w:t xml:space="preserve">Stomach (abdomen) </w:t>
      </w:r>
      <w:r w:rsidR="00D10B9E" w:rsidRPr="00887C5B">
        <w:rPr>
          <w:sz w:val="18"/>
          <w:szCs w:val="18"/>
        </w:rPr>
        <w:t>pain</w:t>
      </w:r>
    </w:p>
    <w:p w14:paraId="7E3349AA" w14:textId="08D5177E" w:rsidR="00D10B9E" w:rsidRPr="00887C5B" w:rsidRDefault="00D10B9E" w:rsidP="00D10B9E">
      <w:pPr>
        <w:pStyle w:val="ListParagraph"/>
        <w:numPr>
          <w:ilvl w:val="0"/>
          <w:numId w:val="3"/>
        </w:numPr>
        <w:rPr>
          <w:b/>
          <w:bCs/>
          <w:sz w:val="18"/>
          <w:szCs w:val="18"/>
        </w:rPr>
      </w:pPr>
      <w:r w:rsidRPr="00887C5B">
        <w:rPr>
          <w:sz w:val="18"/>
          <w:szCs w:val="18"/>
        </w:rPr>
        <w:t>Headache</w:t>
      </w:r>
    </w:p>
    <w:p w14:paraId="71F2F80A" w14:textId="40ECF8F4" w:rsidR="00D10B9E" w:rsidRPr="00887C5B" w:rsidRDefault="00D10B9E" w:rsidP="00D10B9E">
      <w:pPr>
        <w:pStyle w:val="ListParagraph"/>
        <w:numPr>
          <w:ilvl w:val="0"/>
          <w:numId w:val="3"/>
        </w:numPr>
        <w:rPr>
          <w:b/>
          <w:bCs/>
          <w:sz w:val="18"/>
          <w:szCs w:val="18"/>
        </w:rPr>
      </w:pPr>
      <w:r w:rsidRPr="00887C5B">
        <w:rPr>
          <w:sz w:val="18"/>
          <w:szCs w:val="18"/>
        </w:rPr>
        <w:t>Tiredness (fatigue)</w:t>
      </w:r>
    </w:p>
    <w:p w14:paraId="5E17784A" w14:textId="7AE88BBC" w:rsidR="00D10B9E" w:rsidRPr="00887C5B" w:rsidRDefault="00D10B9E" w:rsidP="00D10B9E">
      <w:pPr>
        <w:pStyle w:val="ListParagraph"/>
        <w:numPr>
          <w:ilvl w:val="0"/>
          <w:numId w:val="3"/>
        </w:numPr>
        <w:rPr>
          <w:b/>
          <w:bCs/>
          <w:sz w:val="18"/>
          <w:szCs w:val="18"/>
        </w:rPr>
      </w:pPr>
      <w:r w:rsidRPr="00887C5B">
        <w:rPr>
          <w:sz w:val="18"/>
          <w:szCs w:val="18"/>
        </w:rPr>
        <w:t>Upset stomach</w:t>
      </w:r>
    </w:p>
    <w:p w14:paraId="4645AA87" w14:textId="634285A4" w:rsidR="00D10B9E" w:rsidRPr="00887C5B" w:rsidRDefault="00D10B9E" w:rsidP="00D10B9E">
      <w:pPr>
        <w:pStyle w:val="ListParagraph"/>
        <w:numPr>
          <w:ilvl w:val="0"/>
          <w:numId w:val="3"/>
        </w:numPr>
        <w:rPr>
          <w:b/>
          <w:bCs/>
          <w:sz w:val="18"/>
          <w:szCs w:val="18"/>
        </w:rPr>
      </w:pPr>
      <w:r w:rsidRPr="00887C5B">
        <w:rPr>
          <w:sz w:val="18"/>
          <w:szCs w:val="18"/>
        </w:rPr>
        <w:t>Dizziness</w:t>
      </w:r>
    </w:p>
    <w:p w14:paraId="0A0DD473" w14:textId="38CE7261" w:rsidR="00D10B9E" w:rsidRPr="00887C5B" w:rsidRDefault="00D10B9E" w:rsidP="00D10B9E">
      <w:pPr>
        <w:pStyle w:val="ListParagraph"/>
        <w:numPr>
          <w:ilvl w:val="0"/>
          <w:numId w:val="3"/>
        </w:numPr>
        <w:rPr>
          <w:b/>
          <w:bCs/>
          <w:sz w:val="18"/>
          <w:szCs w:val="18"/>
        </w:rPr>
      </w:pPr>
      <w:r w:rsidRPr="00887C5B">
        <w:rPr>
          <w:sz w:val="18"/>
          <w:szCs w:val="18"/>
        </w:rPr>
        <w:t>Feeling bloated</w:t>
      </w:r>
    </w:p>
    <w:p w14:paraId="7CC83043" w14:textId="7E7919BA" w:rsidR="00D10B9E" w:rsidRPr="00887C5B" w:rsidRDefault="00D10B9E" w:rsidP="00D10B9E">
      <w:pPr>
        <w:pStyle w:val="ListParagraph"/>
        <w:numPr>
          <w:ilvl w:val="0"/>
          <w:numId w:val="3"/>
        </w:numPr>
        <w:rPr>
          <w:b/>
          <w:bCs/>
          <w:sz w:val="18"/>
          <w:szCs w:val="18"/>
        </w:rPr>
      </w:pPr>
      <w:r w:rsidRPr="00887C5B">
        <w:rPr>
          <w:sz w:val="18"/>
          <w:szCs w:val="18"/>
        </w:rPr>
        <w:t>Belching</w:t>
      </w:r>
    </w:p>
    <w:p w14:paraId="06DCEB43" w14:textId="6328F67B" w:rsidR="00D10B9E" w:rsidRPr="00887C5B" w:rsidRDefault="00D10B9E" w:rsidP="00D10B9E">
      <w:pPr>
        <w:pStyle w:val="ListParagraph"/>
        <w:numPr>
          <w:ilvl w:val="0"/>
          <w:numId w:val="3"/>
        </w:numPr>
        <w:rPr>
          <w:b/>
          <w:bCs/>
          <w:sz w:val="18"/>
          <w:szCs w:val="18"/>
        </w:rPr>
      </w:pPr>
      <w:r w:rsidRPr="00887C5B">
        <w:rPr>
          <w:sz w:val="18"/>
          <w:szCs w:val="18"/>
        </w:rPr>
        <w:t>Gas</w:t>
      </w:r>
    </w:p>
    <w:p w14:paraId="3584C731" w14:textId="7B277AEA" w:rsidR="00D10B9E" w:rsidRPr="00887C5B" w:rsidRDefault="00D10B9E" w:rsidP="00D10B9E">
      <w:pPr>
        <w:pStyle w:val="ListParagraph"/>
        <w:numPr>
          <w:ilvl w:val="0"/>
          <w:numId w:val="3"/>
        </w:numPr>
        <w:rPr>
          <w:b/>
          <w:bCs/>
          <w:sz w:val="18"/>
          <w:szCs w:val="18"/>
        </w:rPr>
      </w:pPr>
      <w:r w:rsidRPr="00887C5B">
        <w:rPr>
          <w:sz w:val="18"/>
          <w:szCs w:val="18"/>
        </w:rPr>
        <w:t>Stomach Flu</w:t>
      </w:r>
    </w:p>
    <w:p w14:paraId="7F224089" w14:textId="77777777" w:rsidR="00D10B9E" w:rsidRPr="00887C5B" w:rsidRDefault="00D10B9E" w:rsidP="00D10B9E">
      <w:pPr>
        <w:pStyle w:val="ListParagraph"/>
        <w:numPr>
          <w:ilvl w:val="0"/>
          <w:numId w:val="3"/>
        </w:numPr>
        <w:rPr>
          <w:sz w:val="18"/>
          <w:szCs w:val="18"/>
        </w:rPr>
        <w:sectPr w:rsidR="00D10B9E" w:rsidRPr="00887C5B" w:rsidSect="00D10B9E">
          <w:type w:val="continuous"/>
          <w:pgSz w:w="12240" w:h="15840"/>
          <w:pgMar w:top="720" w:right="1440" w:bottom="1440" w:left="1440" w:header="720" w:footer="720" w:gutter="0"/>
          <w:cols w:num="3" w:space="720"/>
          <w:docGrid w:linePitch="360"/>
        </w:sectPr>
      </w:pPr>
    </w:p>
    <w:p w14:paraId="4AD5D2AB" w14:textId="203E311E" w:rsidR="00D10B9E" w:rsidRPr="00887C5B" w:rsidRDefault="00D10B9E" w:rsidP="00D10B9E">
      <w:pPr>
        <w:pStyle w:val="ListParagraph"/>
        <w:numPr>
          <w:ilvl w:val="0"/>
          <w:numId w:val="3"/>
        </w:numPr>
        <w:rPr>
          <w:b/>
          <w:bCs/>
          <w:sz w:val="18"/>
          <w:szCs w:val="18"/>
        </w:rPr>
      </w:pPr>
      <w:r w:rsidRPr="00887C5B">
        <w:rPr>
          <w:sz w:val="18"/>
          <w:szCs w:val="18"/>
        </w:rPr>
        <w:t>Heartburn</w:t>
      </w:r>
    </w:p>
    <w:p w14:paraId="0CEF1ACD" w14:textId="6B26E738" w:rsidR="00D10B9E" w:rsidRPr="00887C5B" w:rsidRDefault="00D10B9E" w:rsidP="00887C5B">
      <w:pPr>
        <w:pBdr>
          <w:bottom w:val="single" w:sz="4" w:space="1" w:color="auto"/>
        </w:pBdr>
        <w:rPr>
          <w:sz w:val="18"/>
          <w:szCs w:val="18"/>
        </w:rPr>
      </w:pPr>
      <w:r w:rsidRPr="00887C5B">
        <w:rPr>
          <w:sz w:val="18"/>
          <w:szCs w:val="18"/>
        </w:rPr>
        <w:t xml:space="preserve">Talk to your healthcare provider about any side effects that bothers you or does not go away. These are not all the possible side effects of this medication. </w:t>
      </w:r>
    </w:p>
    <w:p w14:paraId="4E814F8C" w14:textId="77777777" w:rsidR="00887C5B" w:rsidRPr="00887C5B" w:rsidRDefault="00887C5B" w:rsidP="00887C5B">
      <w:pPr>
        <w:pBdr>
          <w:bottom w:val="single" w:sz="4" w:space="1" w:color="auto"/>
        </w:pBdr>
        <w:rPr>
          <w:sz w:val="18"/>
          <w:szCs w:val="18"/>
        </w:rPr>
      </w:pPr>
    </w:p>
    <w:p w14:paraId="499D23A7" w14:textId="38BCD288" w:rsidR="00D10B9E" w:rsidRPr="00887C5B" w:rsidRDefault="00D10B9E" w:rsidP="00D10B9E">
      <w:pPr>
        <w:rPr>
          <w:b/>
          <w:bCs/>
          <w:sz w:val="18"/>
          <w:szCs w:val="18"/>
        </w:rPr>
      </w:pPr>
      <w:r w:rsidRPr="00887C5B">
        <w:rPr>
          <w:b/>
          <w:bCs/>
          <w:sz w:val="18"/>
          <w:szCs w:val="18"/>
        </w:rPr>
        <w:t>General information about the safe and effective use of this medication.</w:t>
      </w:r>
    </w:p>
    <w:p w14:paraId="3EE57835" w14:textId="496D5EE9" w:rsidR="00D10B9E" w:rsidRPr="00887C5B" w:rsidRDefault="00D10B9E" w:rsidP="00D10B9E">
      <w:pPr>
        <w:rPr>
          <w:sz w:val="18"/>
          <w:szCs w:val="18"/>
        </w:rPr>
      </w:pPr>
      <w:r w:rsidRPr="00887C5B">
        <w:rPr>
          <w:sz w:val="18"/>
          <w:szCs w:val="18"/>
        </w:rPr>
        <w:t xml:space="preserve">Medicines are sometimes prescribed for purposes other than those listed in a Medication Guide. Do not use this </w:t>
      </w:r>
      <w:r w:rsidR="00887C5B" w:rsidRPr="00887C5B">
        <w:rPr>
          <w:sz w:val="18"/>
          <w:szCs w:val="18"/>
        </w:rPr>
        <w:t xml:space="preserve">medication for a condition for which it was not prescribed. Do not give this medication to other people, even if they have the same symptoms that you have. It may harm them. </w:t>
      </w:r>
      <w:r w:rsidR="00887C5B" w:rsidRPr="00887C5B">
        <w:rPr>
          <w:sz w:val="18"/>
          <w:szCs w:val="18"/>
        </w:rPr>
        <w:br/>
      </w:r>
    </w:p>
    <w:p w14:paraId="43FA9490" w14:textId="77777777" w:rsidR="00D10B9E" w:rsidRPr="00887C5B" w:rsidRDefault="00D10B9E" w:rsidP="00D10B9E">
      <w:pPr>
        <w:rPr>
          <w:sz w:val="18"/>
          <w:szCs w:val="18"/>
        </w:rPr>
      </w:pPr>
    </w:p>
    <w:sectPr w:rsidR="00D10B9E" w:rsidRPr="00887C5B" w:rsidSect="00D10B9E">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756"/>
    <w:multiLevelType w:val="hybridMultilevel"/>
    <w:tmpl w:val="272C3304"/>
    <w:lvl w:ilvl="0" w:tplc="CC78997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DA2A84"/>
    <w:multiLevelType w:val="hybridMultilevel"/>
    <w:tmpl w:val="6CCE9202"/>
    <w:lvl w:ilvl="0" w:tplc="78E2EE4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12ABE"/>
    <w:multiLevelType w:val="hybridMultilevel"/>
    <w:tmpl w:val="462802C4"/>
    <w:lvl w:ilvl="0" w:tplc="3BB875B6">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159167">
    <w:abstractNumId w:val="0"/>
  </w:num>
  <w:num w:numId="2" w16cid:durableId="243102864">
    <w:abstractNumId w:val="2"/>
  </w:num>
  <w:num w:numId="3" w16cid:durableId="16170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4C"/>
    <w:rsid w:val="00066401"/>
    <w:rsid w:val="001B53C9"/>
    <w:rsid w:val="002F3F07"/>
    <w:rsid w:val="003251F0"/>
    <w:rsid w:val="00462080"/>
    <w:rsid w:val="0054324C"/>
    <w:rsid w:val="006B2F69"/>
    <w:rsid w:val="006F35EB"/>
    <w:rsid w:val="007C49CB"/>
    <w:rsid w:val="007D30CA"/>
    <w:rsid w:val="008072C7"/>
    <w:rsid w:val="00812B13"/>
    <w:rsid w:val="00887C5B"/>
    <w:rsid w:val="0089599B"/>
    <w:rsid w:val="00904B26"/>
    <w:rsid w:val="00941813"/>
    <w:rsid w:val="00A94463"/>
    <w:rsid w:val="00D10B9E"/>
    <w:rsid w:val="00D33172"/>
    <w:rsid w:val="00DD0A4E"/>
    <w:rsid w:val="00E23EB2"/>
    <w:rsid w:val="00EF5528"/>
    <w:rsid w:val="00F842E2"/>
    <w:rsid w:val="00FA7101"/>
    <w:rsid w:val="00FB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1B6A"/>
  <w15:chartTrackingRefBased/>
  <w15:docId w15:val="{65E6FA17-A8A6-4A29-864C-764B15E0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Whitney</cp:lastModifiedBy>
  <cp:revision>2</cp:revision>
  <dcterms:created xsi:type="dcterms:W3CDTF">2022-09-14T14:56:00Z</dcterms:created>
  <dcterms:modified xsi:type="dcterms:W3CDTF">2022-09-14T14:56:00Z</dcterms:modified>
</cp:coreProperties>
</file>