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0647" w14:textId="77777777" w:rsidR="00016399" w:rsidRDefault="00016399" w:rsidP="0001639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</w:rPr>
        <w:drawing>
          <wp:inline distT="0" distB="0" distL="0" distR="0" wp14:anchorId="4CAEB463" wp14:editId="654B1BD2">
            <wp:extent cx="885825" cy="885825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8" cy="8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F38C8EE" w14:textId="373984D6" w:rsidR="00016399" w:rsidRPr="00FE214A" w:rsidRDefault="00016399" w:rsidP="0001639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Subnovii – Advanced Plasma Technology</w:t>
      </w:r>
    </w:p>
    <w:p w14:paraId="3C9E4F2C" w14:textId="38F099F7" w:rsidR="004A6E76" w:rsidRPr="00BC6334" w:rsidRDefault="008549CA" w:rsidP="004A6E76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Plasma skin resurfacing </w:t>
      </w:r>
      <w:r w:rsidR="004A6E76">
        <w:rPr>
          <w:rFonts w:asciiTheme="majorHAnsi" w:hAnsiTheme="majorHAnsi" w:cstheme="majorHAnsi"/>
          <w:i/>
          <w:iCs/>
        </w:rPr>
        <w:t xml:space="preserve">is </w:t>
      </w:r>
      <w:r>
        <w:rPr>
          <w:rFonts w:asciiTheme="majorHAnsi" w:hAnsiTheme="majorHAnsi" w:cstheme="majorHAnsi"/>
          <w:i/>
          <w:iCs/>
        </w:rPr>
        <w:t>a non-surgical cosmetic treatment that reduces fine lines and wrinkles, diminishes scars, and tightens and tones the skin.</w:t>
      </w:r>
      <w:r w:rsidR="004A6E76">
        <w:rPr>
          <w:rFonts w:asciiTheme="majorHAnsi" w:hAnsiTheme="majorHAnsi" w:cstheme="majorHAnsi"/>
          <w:i/>
          <w:iCs/>
        </w:rPr>
        <w:t xml:space="preserve"> Also known as “fibroblast therapy”, the Subnovii creates a plasma steam of ionized gas to stimulate tissue remodeling and the production of collagen. This results in natural rejuvenation for younger, tighter, </w:t>
      </w:r>
      <w:r w:rsidR="00B34EE9">
        <w:rPr>
          <w:rFonts w:asciiTheme="majorHAnsi" w:hAnsiTheme="majorHAnsi" w:cstheme="majorHAnsi"/>
          <w:i/>
          <w:iCs/>
        </w:rPr>
        <w:t xml:space="preserve">and </w:t>
      </w:r>
      <w:r w:rsidR="004A6E76">
        <w:rPr>
          <w:rFonts w:asciiTheme="majorHAnsi" w:hAnsiTheme="majorHAnsi" w:cstheme="majorHAnsi"/>
          <w:i/>
          <w:iCs/>
        </w:rPr>
        <w:t xml:space="preserve">smoother looking skin. 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1EC0D4AA" w14:textId="77777777" w:rsidR="00A2745E" w:rsidRDefault="00A2745E" w:rsidP="00A2745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u w:val="single"/>
        </w:rPr>
        <w:t>Pre-Treatment</w:t>
      </w:r>
    </w:p>
    <w:p w14:paraId="66AB447D" w14:textId="541DE50F" w:rsidR="00A2745E" w:rsidRDefault="00A2745E" w:rsidP="00A274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bookmarkStart w:id="0" w:name="_Hlk63234276"/>
      <w:r>
        <w:rPr>
          <w:rFonts w:asciiTheme="majorHAnsi" w:hAnsiTheme="majorHAnsi" w:cstheme="majorHAnsi"/>
        </w:rPr>
        <w:t xml:space="preserve">Avoid any kind of tanning (spray tans, sun tanning and tanning beds) for 4 weeks before your treatment. </w:t>
      </w:r>
    </w:p>
    <w:p w14:paraId="536F5B3B" w14:textId="61208B1C" w:rsidR="00A2745E" w:rsidRDefault="00A2745E" w:rsidP="00A2745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bookmarkStart w:id="1" w:name="_Hlk63234331"/>
      <w:bookmarkEnd w:id="0"/>
      <w:r>
        <w:rPr>
          <w:rFonts w:asciiTheme="majorHAnsi" w:hAnsiTheme="majorHAnsi" w:cstheme="majorHAnsi"/>
        </w:rPr>
        <w:t xml:space="preserve">Avoid any other type of procedures on the same </w:t>
      </w:r>
      <w:r w:rsidR="00686F86">
        <w:rPr>
          <w:rFonts w:asciiTheme="majorHAnsi" w:hAnsiTheme="majorHAnsi" w:cstheme="majorHAnsi"/>
        </w:rPr>
        <w:t xml:space="preserve">area </w:t>
      </w:r>
      <w:r>
        <w:rPr>
          <w:rFonts w:asciiTheme="majorHAnsi" w:hAnsiTheme="majorHAnsi" w:cstheme="majorHAnsi"/>
        </w:rPr>
        <w:t>you intend to have treated</w:t>
      </w:r>
      <w:r w:rsidR="00686F86">
        <w:rPr>
          <w:rFonts w:asciiTheme="majorHAnsi" w:hAnsiTheme="majorHAnsi" w:cstheme="majorHAnsi"/>
        </w:rPr>
        <w:t>:</w:t>
      </w:r>
    </w:p>
    <w:p w14:paraId="720BCEE2" w14:textId="546354AE" w:rsidR="00A2745E" w:rsidRDefault="00A2745E" w:rsidP="00A2745E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facial acids (Retin-A</w:t>
      </w:r>
      <w:r w:rsidR="00686F86">
        <w:rPr>
          <w:rFonts w:asciiTheme="majorHAnsi" w:hAnsiTheme="majorHAnsi" w:cstheme="majorHAnsi"/>
        </w:rPr>
        <w:t>/Retinol</w:t>
      </w:r>
      <w:r>
        <w:rPr>
          <w:rFonts w:asciiTheme="majorHAnsi" w:hAnsiTheme="majorHAnsi" w:cstheme="majorHAnsi"/>
        </w:rPr>
        <w:t xml:space="preserve">, </w:t>
      </w:r>
      <w:r w:rsidR="00686F86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alicylic</w:t>
      </w:r>
      <w:r w:rsidR="00686F86">
        <w:rPr>
          <w:rFonts w:asciiTheme="majorHAnsi" w:hAnsiTheme="majorHAnsi" w:cstheme="majorHAnsi"/>
        </w:rPr>
        <w:t xml:space="preserve"> or G</w:t>
      </w:r>
      <w:r>
        <w:rPr>
          <w:rFonts w:asciiTheme="majorHAnsi" w:hAnsiTheme="majorHAnsi" w:cstheme="majorHAnsi"/>
        </w:rPr>
        <w:t>lycolic</w:t>
      </w:r>
      <w:r w:rsidR="00686F86">
        <w:rPr>
          <w:rFonts w:asciiTheme="majorHAnsi" w:hAnsiTheme="majorHAnsi" w:cstheme="majorHAnsi"/>
        </w:rPr>
        <w:t xml:space="preserve"> acids</w:t>
      </w:r>
      <w:r>
        <w:rPr>
          <w:rFonts w:asciiTheme="majorHAnsi" w:hAnsiTheme="majorHAnsi" w:cstheme="majorHAnsi"/>
        </w:rPr>
        <w:t xml:space="preserve">) </w:t>
      </w:r>
      <w:r w:rsidR="00686F86">
        <w:rPr>
          <w:rFonts w:asciiTheme="majorHAnsi" w:hAnsiTheme="majorHAnsi" w:cstheme="majorHAnsi"/>
        </w:rPr>
        <w:t>2 weeks</w:t>
      </w:r>
      <w:r>
        <w:rPr>
          <w:rFonts w:asciiTheme="majorHAnsi" w:hAnsiTheme="majorHAnsi" w:cstheme="majorHAnsi"/>
        </w:rPr>
        <w:t xml:space="preserve"> before or </w:t>
      </w:r>
      <w:r w:rsidR="00686F86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fter.</w:t>
      </w:r>
    </w:p>
    <w:p w14:paraId="4A0C95E2" w14:textId="23D5B339" w:rsidR="00A2745E" w:rsidRDefault="00A2745E" w:rsidP="00A2745E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Botox, Dysport, Kybella or </w:t>
      </w:r>
      <w:r w:rsidR="00686F86">
        <w:rPr>
          <w:rFonts w:asciiTheme="majorHAnsi" w:hAnsiTheme="majorHAnsi" w:cstheme="majorHAnsi"/>
        </w:rPr>
        <w:t>dermal f</w:t>
      </w:r>
      <w:r>
        <w:rPr>
          <w:rFonts w:asciiTheme="majorHAnsi" w:hAnsiTheme="majorHAnsi" w:cstheme="majorHAnsi"/>
        </w:rPr>
        <w:t xml:space="preserve">illers </w:t>
      </w:r>
      <w:r w:rsidR="00686F86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</w:t>
      </w:r>
      <w:r w:rsidR="00686F86">
        <w:rPr>
          <w:rFonts w:asciiTheme="majorHAnsi" w:hAnsiTheme="majorHAnsi" w:cstheme="majorHAnsi"/>
        </w:rPr>
        <w:t>weeks</w:t>
      </w:r>
      <w:r>
        <w:rPr>
          <w:rFonts w:asciiTheme="majorHAnsi" w:hAnsiTheme="majorHAnsi" w:cstheme="majorHAnsi"/>
        </w:rPr>
        <w:t xml:space="preserve"> before or after.</w:t>
      </w:r>
    </w:p>
    <w:p w14:paraId="394ECAA4" w14:textId="614E76D7" w:rsidR="00A2745E" w:rsidRDefault="00A2745E" w:rsidP="00016399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microneedling, laser, or peels </w:t>
      </w:r>
      <w:r w:rsidR="00686F86">
        <w:rPr>
          <w:rFonts w:asciiTheme="majorHAnsi" w:hAnsiTheme="majorHAnsi" w:cstheme="majorHAnsi"/>
        </w:rPr>
        <w:t>2 weeks</w:t>
      </w:r>
      <w:r>
        <w:rPr>
          <w:rFonts w:asciiTheme="majorHAnsi" w:hAnsiTheme="majorHAnsi" w:cstheme="majorHAnsi"/>
        </w:rPr>
        <w:t xml:space="preserve"> before or after.</w:t>
      </w:r>
    </w:p>
    <w:bookmarkEnd w:id="1"/>
    <w:p w14:paraId="4606FE9F" w14:textId="2937DCF1" w:rsidR="00977DA0" w:rsidRDefault="00977DA0" w:rsidP="00977DA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Accutane/Isotretinoin medication</w:t>
      </w:r>
      <w:r w:rsidR="00B34EE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6 months prior.</w:t>
      </w:r>
    </w:p>
    <w:p w14:paraId="5D6DBDA9" w14:textId="6B0F00CB" w:rsidR="00977DA0" w:rsidRDefault="00977DA0" w:rsidP="00977DA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Aspirin</w:t>
      </w:r>
      <w:r w:rsidR="00B34EE9">
        <w:rPr>
          <w:rFonts w:asciiTheme="majorHAnsi" w:hAnsiTheme="majorHAnsi" w:cstheme="majorHAnsi"/>
        </w:rPr>
        <w:t xml:space="preserve"> or blood thinners</w:t>
      </w:r>
      <w:r>
        <w:rPr>
          <w:rFonts w:asciiTheme="majorHAnsi" w:hAnsiTheme="majorHAnsi" w:cstheme="majorHAnsi"/>
        </w:rPr>
        <w:t xml:space="preserve"> for 1 week prior.</w:t>
      </w:r>
    </w:p>
    <w:p w14:paraId="112871A9" w14:textId="77777777" w:rsidR="00022339" w:rsidRPr="00977DA0" w:rsidRDefault="00022339" w:rsidP="00022339">
      <w:pPr>
        <w:pStyle w:val="ListParagraph"/>
        <w:rPr>
          <w:rFonts w:asciiTheme="majorHAnsi" w:hAnsiTheme="majorHAnsi" w:cstheme="majorHAnsi"/>
        </w:rPr>
      </w:pPr>
    </w:p>
    <w:p w14:paraId="05796410" w14:textId="7052F35B" w:rsidR="00016399" w:rsidRDefault="00016399" w:rsidP="0001639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What to Expect</w:t>
      </w:r>
    </w:p>
    <w:p w14:paraId="1A398495" w14:textId="60C5615C" w:rsidR="004A6E76" w:rsidRDefault="004A6E76" w:rsidP="004A6E7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procedure will begin with an application of topical numbing cream to the treatment area.</w:t>
      </w:r>
      <w:r w:rsidR="008976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This will remain </w:t>
      </w:r>
      <w:r w:rsidR="00897616">
        <w:rPr>
          <w:rFonts w:asciiTheme="majorHAnsi" w:hAnsiTheme="majorHAnsi" w:cstheme="majorHAnsi"/>
        </w:rPr>
        <w:t xml:space="preserve">on </w:t>
      </w:r>
      <w:r>
        <w:rPr>
          <w:rFonts w:asciiTheme="majorHAnsi" w:hAnsiTheme="majorHAnsi" w:cstheme="majorHAnsi"/>
        </w:rPr>
        <w:t>the skin for approximately 30 – 60 minutes to ensure optimal comfort</w:t>
      </w:r>
      <w:r w:rsidR="00897616">
        <w:rPr>
          <w:rFonts w:asciiTheme="majorHAnsi" w:hAnsiTheme="majorHAnsi" w:cstheme="majorHAnsi"/>
        </w:rPr>
        <w:t>, however some discomfort may be felt as some areas on the body are more sensitive than others.</w:t>
      </w:r>
    </w:p>
    <w:p w14:paraId="643C38BA" w14:textId="15156C90" w:rsidR="004A6E76" w:rsidRDefault="004A6E76" w:rsidP="004A6E7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the treatment area is numb, your skin will be prepped and the Subnovii fibroblast therapy will begin.</w:t>
      </w:r>
    </w:p>
    <w:p w14:paraId="414C5575" w14:textId="1F51BC6E" w:rsidR="00022339" w:rsidRPr="00022339" w:rsidRDefault="004A6E76" w:rsidP="0002233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During the </w:t>
      </w:r>
      <w:r w:rsidR="00897616">
        <w:rPr>
          <w:rFonts w:asciiTheme="majorHAnsi" w:hAnsiTheme="majorHAnsi" w:cstheme="majorHAnsi"/>
        </w:rPr>
        <w:t xml:space="preserve">procedure, our highly trained staff will use the Subnovii device to create micro-traumas to the skin’s epidermal layer (top layers) whilst simultaneously heating and disrupting the deeper dermal structure via thermal conduction. </w:t>
      </w:r>
    </w:p>
    <w:p w14:paraId="17002E98" w14:textId="77777777" w:rsidR="00022339" w:rsidRDefault="00022339" w:rsidP="00016399">
      <w:pPr>
        <w:rPr>
          <w:rFonts w:asciiTheme="majorHAnsi" w:hAnsiTheme="majorHAnsi" w:cstheme="majorHAnsi"/>
          <w:u w:val="single"/>
        </w:rPr>
      </w:pPr>
    </w:p>
    <w:p w14:paraId="0C026035" w14:textId="4166921D" w:rsidR="00016399" w:rsidRDefault="00F54FAA" w:rsidP="000163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Post - </w:t>
      </w:r>
      <w:r w:rsidR="00016399">
        <w:rPr>
          <w:rFonts w:asciiTheme="majorHAnsi" w:hAnsiTheme="majorHAnsi" w:cstheme="majorHAnsi"/>
          <w:u w:val="single"/>
        </w:rPr>
        <w:t>Treatment</w:t>
      </w:r>
    </w:p>
    <w:p w14:paraId="08058E25" w14:textId="473C6636" w:rsidR="00A2745E" w:rsidRDefault="00A2745E" w:rsidP="006353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may experience a “stinging” sensation in the treated area immediately after treatment. This is normal and it generally only lasts for about an hour.</w:t>
      </w:r>
    </w:p>
    <w:p w14:paraId="7329F7F6" w14:textId="2446D13F" w:rsidR="00716B44" w:rsidRDefault="00716B44" w:rsidP="006353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Immediately after the treatment the skin was treated with the </w:t>
      </w:r>
      <w:r w:rsidRPr="00716B44">
        <w:rPr>
          <w:rFonts w:asciiTheme="majorHAnsi" w:hAnsiTheme="majorHAnsi" w:cstheme="majorHAnsi"/>
          <w:i/>
          <w:iCs/>
        </w:rPr>
        <w:t>Subnovii Aftercare Cream</w:t>
      </w:r>
      <w:r>
        <w:rPr>
          <w:rFonts w:asciiTheme="majorHAnsi" w:hAnsiTheme="majorHAnsi" w:cstheme="majorHAnsi"/>
        </w:rPr>
        <w:t xml:space="preserve"> and the </w:t>
      </w:r>
      <w:r w:rsidRPr="00716B44">
        <w:rPr>
          <w:rFonts w:asciiTheme="majorHAnsi" w:hAnsiTheme="majorHAnsi" w:cstheme="majorHAnsi"/>
          <w:i/>
          <w:iCs/>
        </w:rPr>
        <w:t>Subnovii Downtime Reducer Powder</w:t>
      </w:r>
      <w:r>
        <w:rPr>
          <w:rFonts w:asciiTheme="majorHAnsi" w:hAnsiTheme="majorHAnsi" w:cstheme="majorHAnsi"/>
        </w:rPr>
        <w:t>.</w:t>
      </w:r>
    </w:p>
    <w:p w14:paraId="4BD61A6E" w14:textId="1640932B" w:rsidR="00716B44" w:rsidRDefault="00716B44" w:rsidP="0071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13F40">
        <w:rPr>
          <w:rFonts w:asciiTheme="majorHAnsi" w:hAnsiTheme="majorHAnsi" w:cstheme="majorHAnsi"/>
          <w:i/>
          <w:iCs/>
        </w:rPr>
        <w:t>Subnovii Aftercare Cream</w:t>
      </w:r>
      <w:r>
        <w:rPr>
          <w:rFonts w:asciiTheme="majorHAnsi" w:hAnsiTheme="majorHAnsi" w:cstheme="majorHAnsi"/>
        </w:rPr>
        <w:t xml:space="preserve"> must be used for several days to ensure optimal healing and results.</w:t>
      </w:r>
    </w:p>
    <w:p w14:paraId="4B549D6F" w14:textId="76715F64" w:rsidR="00716B44" w:rsidRDefault="00716B44" w:rsidP="0071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Each morning and evening (while the scabs are present) apply a </w:t>
      </w:r>
      <w:r w:rsidRPr="00B34EE9">
        <w:rPr>
          <w:rFonts w:asciiTheme="majorHAnsi" w:hAnsiTheme="majorHAnsi" w:cstheme="majorHAnsi"/>
          <w:u w:val="single"/>
        </w:rPr>
        <w:t>VERY THIN</w:t>
      </w:r>
      <w:r>
        <w:rPr>
          <w:rFonts w:asciiTheme="majorHAnsi" w:hAnsiTheme="majorHAnsi" w:cstheme="majorHAnsi"/>
        </w:rPr>
        <w:t xml:space="preserve"> layer of the </w:t>
      </w:r>
      <w:r w:rsidRPr="00513F40">
        <w:rPr>
          <w:rFonts w:asciiTheme="majorHAnsi" w:hAnsiTheme="majorHAnsi" w:cstheme="majorHAnsi"/>
          <w:i/>
          <w:iCs/>
        </w:rPr>
        <w:t>Subnovii Aftercare Cream</w:t>
      </w:r>
      <w:r>
        <w:rPr>
          <w:rFonts w:asciiTheme="majorHAnsi" w:hAnsiTheme="majorHAnsi" w:cstheme="majorHAnsi"/>
        </w:rPr>
        <w:t>. Pat the cream on with clean fingers and do NOT rub in or use a sponge.</w:t>
      </w:r>
    </w:p>
    <w:p w14:paraId="766585D2" w14:textId="48C42BD7" w:rsidR="00716B44" w:rsidRDefault="00716B44" w:rsidP="0071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Repeat this process if you feel that the skin requires moisturizing </w:t>
      </w:r>
      <w:proofErr w:type="gramStart"/>
      <w:r>
        <w:rPr>
          <w:rFonts w:asciiTheme="majorHAnsi" w:hAnsiTheme="majorHAnsi" w:cstheme="majorHAnsi"/>
        </w:rPr>
        <w:t>during the course of</w:t>
      </w:r>
      <w:proofErr w:type="gramEnd"/>
      <w:r>
        <w:rPr>
          <w:rFonts w:asciiTheme="majorHAnsi" w:hAnsiTheme="majorHAnsi" w:cstheme="majorHAnsi"/>
        </w:rPr>
        <w:t xml:space="preserve"> the day and again in the evening. </w:t>
      </w:r>
    </w:p>
    <w:p w14:paraId="41CE2B2D" w14:textId="77777777" w:rsidR="00716B44" w:rsidRDefault="00716B44" w:rsidP="00716B44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13F40">
        <w:rPr>
          <w:rFonts w:asciiTheme="majorHAnsi" w:hAnsiTheme="majorHAnsi" w:cstheme="majorHAnsi"/>
          <w:i/>
          <w:iCs/>
        </w:rPr>
        <w:t>Subnovii Downtime Reducer Powder</w:t>
      </w:r>
      <w:r>
        <w:rPr>
          <w:rFonts w:asciiTheme="majorHAnsi" w:hAnsiTheme="majorHAnsi" w:cstheme="majorHAnsi"/>
        </w:rPr>
        <w:t xml:space="preserve"> should be used on top of the cream to absorb any excess moisture and keep the scabs dry.</w:t>
      </w:r>
    </w:p>
    <w:p w14:paraId="41C06472" w14:textId="0B0D54E8" w:rsidR="00716B44" w:rsidRPr="00716B44" w:rsidRDefault="00716B44" w:rsidP="00716B44">
      <w:pPr>
        <w:pStyle w:val="ListParagraph"/>
        <w:numPr>
          <w:ilvl w:val="2"/>
          <w:numId w:val="1"/>
        </w:numPr>
        <w:rPr>
          <w:rFonts w:asciiTheme="majorHAnsi" w:hAnsiTheme="majorHAnsi" w:cstheme="majorHAnsi"/>
        </w:rPr>
      </w:pPr>
      <w:r w:rsidRPr="00716B44">
        <w:rPr>
          <w:rFonts w:asciiTheme="majorHAnsi" w:hAnsiTheme="majorHAnsi" w:cstheme="majorHAnsi"/>
        </w:rPr>
        <w:t xml:space="preserve">Optimal results are only achieved by maintaining an undisturbed and DRY environment. </w:t>
      </w:r>
    </w:p>
    <w:p w14:paraId="5A431379" w14:textId="4CB36E1C" w:rsidR="00716B44" w:rsidRDefault="006353BC" w:rsidP="0071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treatment is performed on your face and neck, we recommend you sleep on your back with your head elevated to reduce swelling.</w:t>
      </w:r>
      <w:r w:rsidR="00610C3D">
        <w:rPr>
          <w:rFonts w:asciiTheme="majorHAnsi" w:hAnsiTheme="majorHAnsi" w:cstheme="majorHAnsi"/>
        </w:rPr>
        <w:t xml:space="preserve"> Swelling in common and will resolve with time. </w:t>
      </w:r>
    </w:p>
    <w:p w14:paraId="301FD485" w14:textId="027C06CA" w:rsidR="00513F40" w:rsidRDefault="00513F40" w:rsidP="0071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area can be gently cleansed with a mild cleanser and cool water after 24 hours. </w:t>
      </w:r>
    </w:p>
    <w:p w14:paraId="2B7A228B" w14:textId="23E5FFE3" w:rsidR="00513F40" w:rsidRPr="00513F40" w:rsidRDefault="00513F40" w:rsidP="00513F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Should the scabs become wet, do not rub. Use a hairdryer, set on cool, on the area until the crusts are dry. Apply Subnovii Aftercare Cream and Subnovii Downtime Reducer Powder directly afterwards.</w:t>
      </w:r>
    </w:p>
    <w:p w14:paraId="2368C737" w14:textId="77777777" w:rsidR="00513F40" w:rsidRDefault="00716B44" w:rsidP="00513F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Expect redness, swelling, and inflammation for the first 1 to 5 days post-treatment. </w:t>
      </w:r>
    </w:p>
    <w:p w14:paraId="3EF407FB" w14:textId="3646568C" w:rsidR="00513F40" w:rsidRPr="00513F40" w:rsidRDefault="00F2383F" w:rsidP="00513F40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513F40">
        <w:rPr>
          <w:rFonts w:asciiTheme="majorHAnsi" w:hAnsiTheme="majorHAnsi" w:cstheme="majorHAnsi"/>
        </w:rPr>
        <w:t>You may return to work the following day. However, you may not look your absolute best during the initial healing process (approximately 7 – 10 days).</w:t>
      </w:r>
    </w:p>
    <w:p w14:paraId="6A92B06A" w14:textId="082A355B" w:rsidR="00F54FAA" w:rsidRDefault="00F54FAA" w:rsidP="00F54F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skin beneath the scabs is sensitive. The pinkish color may last several weeks to months.</w:t>
      </w:r>
    </w:p>
    <w:p w14:paraId="564D9B48" w14:textId="3C7F8F72" w:rsidR="00F54FAA" w:rsidRDefault="00F54FAA" w:rsidP="00513F4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When the scabs have fallen off, use a SPF +30 on the treated areas. Avoid </w:t>
      </w:r>
      <w:r w:rsidR="00513F40">
        <w:rPr>
          <w:rFonts w:asciiTheme="majorHAnsi" w:hAnsiTheme="majorHAnsi" w:cstheme="majorHAnsi"/>
        </w:rPr>
        <w:t>extreme sun exposure for 3 months and UV rays and extreme low temperatures for 2 weeks. If the above instructions are not followed, pigment deviations</w:t>
      </w:r>
      <w:r w:rsidR="00513F40" w:rsidRPr="00513F40">
        <w:rPr>
          <w:rFonts w:asciiTheme="majorHAnsi" w:hAnsiTheme="majorHAnsi" w:cstheme="majorHAnsi"/>
        </w:rPr>
        <w:t xml:space="preserve"> and dark spots</w:t>
      </w:r>
      <w:r w:rsidR="00513F40">
        <w:rPr>
          <w:rFonts w:asciiTheme="majorHAnsi" w:hAnsiTheme="majorHAnsi" w:cstheme="majorHAnsi"/>
        </w:rPr>
        <w:t xml:space="preserve"> (hyperpigmentation) may occur.</w:t>
      </w:r>
    </w:p>
    <w:p w14:paraId="3E0D30AA" w14:textId="6DC43867" w:rsidR="00022339" w:rsidRPr="00022339" w:rsidRDefault="00513F40" w:rsidP="0071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Depending on the desired results, more than one treatment may be necessary. Follow-up Subnovii treatments my only be performed 12 weeks after the previous treatment. Other facial treatments can be performed after 4 – 6 weeks. </w:t>
      </w:r>
    </w:p>
    <w:p w14:paraId="335530A3" w14:textId="7D082F58" w:rsidR="00513F40" w:rsidRPr="00513F40" w:rsidRDefault="00716B44" w:rsidP="00716B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A</w:t>
      </w:r>
      <w:r w:rsidR="00513F40">
        <w:rPr>
          <w:rFonts w:asciiTheme="majorHAnsi" w:hAnsiTheme="majorHAnsi" w:cstheme="majorHAnsi"/>
          <w:u w:val="single"/>
        </w:rPr>
        <w:t>VOID</w:t>
      </w:r>
      <w:r>
        <w:rPr>
          <w:rFonts w:asciiTheme="majorHAnsi" w:hAnsiTheme="majorHAnsi" w:cstheme="majorHAnsi"/>
          <w:u w:val="single"/>
        </w:rPr>
        <w:t xml:space="preserve"> the following</w:t>
      </w:r>
      <w:r w:rsidR="00513F40">
        <w:rPr>
          <w:rFonts w:asciiTheme="majorHAnsi" w:hAnsiTheme="majorHAnsi" w:cstheme="majorHAnsi"/>
        </w:rPr>
        <w:t>:</w:t>
      </w:r>
    </w:p>
    <w:p w14:paraId="526D110E" w14:textId="38879A1A" w:rsidR="00716B44" w:rsidRPr="00716B44" w:rsidRDefault="00F2383F" w:rsidP="0071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716B44">
        <w:rPr>
          <w:rFonts w:asciiTheme="majorHAnsi" w:hAnsiTheme="majorHAnsi" w:cstheme="majorHAnsi"/>
        </w:rPr>
        <w:t xml:space="preserve">un, sweating, sauna and stream rooms </w:t>
      </w:r>
      <w:r>
        <w:rPr>
          <w:rFonts w:asciiTheme="majorHAnsi" w:hAnsiTheme="majorHAnsi" w:cstheme="majorHAnsi"/>
        </w:rPr>
        <w:t>until scabs are no longer present.</w:t>
      </w:r>
    </w:p>
    <w:p w14:paraId="46E6CC46" w14:textId="1D08887F" w:rsidR="00716B44" w:rsidRPr="00F2383F" w:rsidRDefault="00F2383F" w:rsidP="00F2383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716B44">
        <w:rPr>
          <w:rFonts w:asciiTheme="majorHAnsi" w:hAnsiTheme="majorHAnsi" w:cstheme="majorHAnsi"/>
        </w:rPr>
        <w:t>ver cool</w:t>
      </w:r>
      <w:r>
        <w:rPr>
          <w:rFonts w:asciiTheme="majorHAnsi" w:hAnsiTheme="majorHAnsi" w:cstheme="majorHAnsi"/>
        </w:rPr>
        <w:t>ing the treatment area</w:t>
      </w:r>
      <w:r w:rsidR="00716B44">
        <w:rPr>
          <w:rFonts w:asciiTheme="majorHAnsi" w:hAnsiTheme="majorHAnsi" w:cstheme="majorHAnsi"/>
        </w:rPr>
        <w:t>. Cooling stops the tightening effect and could damage the tissue.</w:t>
      </w:r>
    </w:p>
    <w:p w14:paraId="7D882F17" w14:textId="582E9416" w:rsidR="006353BC" w:rsidRDefault="00F2383F" w:rsidP="006353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Covering </w:t>
      </w:r>
      <w:r w:rsidR="006353BC">
        <w:rPr>
          <w:rFonts w:asciiTheme="majorHAnsi" w:hAnsiTheme="majorHAnsi" w:cstheme="majorHAnsi"/>
        </w:rPr>
        <w:t>the area with occlusive dressing or any type of sunblock, make-up, creams, or any other products until the area has fully healed</w:t>
      </w:r>
      <w:r>
        <w:rPr>
          <w:rFonts w:asciiTheme="majorHAnsi" w:hAnsiTheme="majorHAnsi" w:cstheme="majorHAnsi"/>
        </w:rPr>
        <w:t xml:space="preserve"> – besides the Subnovii aftercare products provided.</w:t>
      </w:r>
    </w:p>
    <w:p w14:paraId="663489E8" w14:textId="0D547C14" w:rsidR="00716B44" w:rsidRDefault="00716B44" w:rsidP="006353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Aspirin, </w:t>
      </w:r>
      <w:r w:rsidR="00022339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buprofen, or any other anti-inflammatory medication.</w:t>
      </w:r>
    </w:p>
    <w:p w14:paraId="6A4FFFBF" w14:textId="4438ED5B" w:rsidR="00716B44" w:rsidRDefault="00F2383F" w:rsidP="00716B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716B44" w:rsidRPr="006353BC">
        <w:rPr>
          <w:rFonts w:asciiTheme="majorHAnsi" w:hAnsiTheme="majorHAnsi" w:cstheme="majorHAnsi"/>
        </w:rPr>
        <w:t>ick</w:t>
      </w:r>
      <w:r>
        <w:rPr>
          <w:rFonts w:asciiTheme="majorHAnsi" w:hAnsiTheme="majorHAnsi" w:cstheme="majorHAnsi"/>
        </w:rPr>
        <w:t>ing</w:t>
      </w:r>
      <w:r w:rsidR="00716B44" w:rsidRPr="006353BC">
        <w:rPr>
          <w:rFonts w:asciiTheme="majorHAnsi" w:hAnsiTheme="majorHAnsi" w:cstheme="majorHAnsi"/>
        </w:rPr>
        <w:t xml:space="preserve"> crusts off as this will delay the healing process and could cause hyperpigmentation or scarring.</w:t>
      </w:r>
    </w:p>
    <w:p w14:paraId="3B97C72F" w14:textId="77777777" w:rsidR="00F2383F" w:rsidRDefault="00F2383F" w:rsidP="00F2383F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They will begin to fall off on their own within 3 to 7 days. This may take longer for smokers or those taking certain medications</w:t>
      </w:r>
    </w:p>
    <w:p w14:paraId="47F594BF" w14:textId="1BB4B903" w:rsidR="00022339" w:rsidRDefault="00513F40" w:rsidP="000223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laser or facial treatments for 4 – 6 weeks.</w:t>
      </w:r>
    </w:p>
    <w:p w14:paraId="7F2A69A6" w14:textId="77777777" w:rsidR="00022339" w:rsidRPr="00022339" w:rsidRDefault="00022339" w:rsidP="00022339">
      <w:pPr>
        <w:pStyle w:val="ListParagraph"/>
        <w:rPr>
          <w:rFonts w:asciiTheme="majorHAnsi" w:hAnsiTheme="majorHAnsi" w:cstheme="majorHAnsi"/>
        </w:rPr>
      </w:pPr>
    </w:p>
    <w:p w14:paraId="10B4A4DB" w14:textId="070CCB5A" w:rsidR="00016399" w:rsidRDefault="00016399" w:rsidP="0001639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Complications/Risks</w:t>
      </w:r>
    </w:p>
    <w:p w14:paraId="7D253128" w14:textId="62E09024" w:rsidR="00016399" w:rsidRPr="00C0300D" w:rsidRDefault="00610C3D" w:rsidP="000163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</w:t>
      </w:r>
      <w:r w:rsidR="00016399">
        <w:rPr>
          <w:rFonts w:asciiTheme="majorHAnsi" w:hAnsiTheme="majorHAnsi" w:cstheme="majorHAnsi"/>
        </w:rPr>
        <w:t xml:space="preserve">welling </w:t>
      </w:r>
    </w:p>
    <w:p w14:paraId="16DBD64D" w14:textId="77777777" w:rsidR="00016399" w:rsidRPr="00C0300D" w:rsidRDefault="00016399" w:rsidP="000163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Redness</w:t>
      </w:r>
    </w:p>
    <w:p w14:paraId="0AB90ABD" w14:textId="77777777" w:rsidR="00016399" w:rsidRPr="00C0300D" w:rsidRDefault="00016399" w:rsidP="000163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Bruising</w:t>
      </w:r>
    </w:p>
    <w:p w14:paraId="77DDA210" w14:textId="77777777" w:rsidR="00016399" w:rsidRPr="00C0300D" w:rsidRDefault="00016399" w:rsidP="000163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Change in skin color</w:t>
      </w:r>
    </w:p>
    <w:p w14:paraId="0C9F42DE" w14:textId="361DA55C" w:rsidR="00016399" w:rsidRPr="00022339" w:rsidRDefault="00016399" w:rsidP="000163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Crusting</w:t>
      </w:r>
      <w:r w:rsidR="00022339">
        <w:rPr>
          <w:rFonts w:asciiTheme="majorHAnsi" w:hAnsiTheme="majorHAnsi" w:cstheme="majorHAnsi"/>
        </w:rPr>
        <w:t xml:space="preserve">/ peeling </w:t>
      </w:r>
      <w:r>
        <w:rPr>
          <w:rFonts w:asciiTheme="majorHAnsi" w:hAnsiTheme="majorHAnsi" w:cstheme="majorHAnsi"/>
        </w:rPr>
        <w:t>of skin</w:t>
      </w:r>
    </w:p>
    <w:p w14:paraId="2A5D9011" w14:textId="11E3C6C5" w:rsidR="00022339" w:rsidRPr="00022339" w:rsidRDefault="00022339" w:rsidP="000163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Scarring</w:t>
      </w:r>
    </w:p>
    <w:p w14:paraId="63BED4C9" w14:textId="77777777" w:rsidR="00022339" w:rsidRPr="00022339" w:rsidRDefault="00022339" w:rsidP="000223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Infection</w:t>
      </w:r>
    </w:p>
    <w:p w14:paraId="50966EB4" w14:textId="0C7AF2BC" w:rsidR="00022339" w:rsidRPr="00022339" w:rsidRDefault="00016399" w:rsidP="00022339">
      <w:pPr>
        <w:ind w:left="360"/>
        <w:rPr>
          <w:rFonts w:asciiTheme="majorHAnsi" w:hAnsiTheme="majorHAnsi" w:cstheme="majorHAnsi"/>
          <w:u w:val="single"/>
        </w:rPr>
        <w:sectPr w:rsidR="00022339" w:rsidRPr="000223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22339">
        <w:rPr>
          <w:rFonts w:asciiTheme="majorHAnsi" w:hAnsiTheme="majorHAnsi" w:cstheme="majorHAnsi"/>
          <w:u w:val="single"/>
        </w:rPr>
        <w:lastRenderedPageBreak/>
        <w:t>Exclusion Criteria</w:t>
      </w:r>
      <w:r w:rsidR="00022339" w:rsidRPr="00022339">
        <w:rPr>
          <w:rFonts w:asciiTheme="majorHAnsi" w:hAnsiTheme="majorHAnsi" w:cstheme="majorHAnsi"/>
          <w:u w:val="single"/>
        </w:rPr>
        <w:t>:</w:t>
      </w:r>
    </w:p>
    <w:p w14:paraId="3CE70A33" w14:textId="7C868B2E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Autoimmune disease</w:t>
      </w:r>
    </w:p>
    <w:p w14:paraId="143DC537" w14:textId="22118066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Keloid development</w:t>
      </w:r>
    </w:p>
    <w:p w14:paraId="147784A0" w14:textId="05C61D86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Current antibiotic use</w:t>
      </w:r>
    </w:p>
    <w:p w14:paraId="1C6741DF" w14:textId="294254B2" w:rsidR="00022339" w:rsidRDefault="00022339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Current use of aspirin or blood thinners within 1 week</w:t>
      </w:r>
    </w:p>
    <w:p w14:paraId="2B430857" w14:textId="45AB4281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Accutane/Isotretinoin use within 6 months</w:t>
      </w:r>
    </w:p>
    <w:p w14:paraId="56231A04" w14:textId="2A0B9ABB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Radiation/Chemotherapy within the last 2-years</w:t>
      </w:r>
    </w:p>
    <w:p w14:paraId="1A3BAE8F" w14:textId="7A46707B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Metal implants in the body in the vicinity of the area to be treated</w:t>
      </w:r>
    </w:p>
    <w:p w14:paraId="7B560F26" w14:textId="08B7C6B3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Pregnant or breastfeeding</w:t>
      </w:r>
    </w:p>
    <w:p w14:paraId="7BF4E7FA" w14:textId="2D4D06EC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HIV, Hepatitis A, B, C, D, E, or F positive.</w:t>
      </w:r>
    </w:p>
    <w:p w14:paraId="7F0F6100" w14:textId="595DA651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Bone disease</w:t>
      </w:r>
    </w:p>
    <w:p w14:paraId="78C24A10" w14:textId="1EA3D93E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Cancer</w:t>
      </w:r>
    </w:p>
    <w:p w14:paraId="0ED1E715" w14:textId="04F84900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Fever or infectious disease</w:t>
      </w:r>
    </w:p>
    <w:p w14:paraId="44154A15" w14:textId="63860BF7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Epilepsy</w:t>
      </w:r>
    </w:p>
    <w:p w14:paraId="2885F765" w14:textId="4B966E99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Acute hear disease</w:t>
      </w:r>
    </w:p>
    <w:p w14:paraId="651DAF68" w14:textId="3162DA1C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 within the last 2 weeks</w:t>
      </w:r>
    </w:p>
    <w:p w14:paraId="385634A5" w14:textId="6A46AB99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Pacemaker </w:t>
      </w:r>
    </w:p>
    <w:p w14:paraId="3157BBF9" w14:textId="66160A54" w:rsidR="00610C3D" w:rsidRDefault="00610C3D" w:rsidP="00610C3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Glaucoma</w:t>
      </w:r>
    </w:p>
    <w:p w14:paraId="48E131BA" w14:textId="77777777" w:rsidR="00022339" w:rsidRDefault="00022339" w:rsidP="00016399">
      <w:pPr>
        <w:pStyle w:val="ListParagraph"/>
        <w:rPr>
          <w:rFonts w:asciiTheme="majorHAnsi" w:hAnsiTheme="majorHAnsi" w:cstheme="majorHAnsi"/>
        </w:rPr>
        <w:sectPr w:rsidR="00022339" w:rsidSect="000223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9881DA" w14:textId="3621C722" w:rsidR="00016399" w:rsidRPr="001E5B14" w:rsidRDefault="00016399" w:rsidP="00016399">
      <w:pPr>
        <w:pStyle w:val="ListParagraph"/>
        <w:rPr>
          <w:rFonts w:asciiTheme="majorHAnsi" w:hAnsiTheme="majorHAnsi" w:cstheme="majorHAnsi"/>
        </w:rPr>
      </w:pPr>
    </w:p>
    <w:p w14:paraId="2C5206A7" w14:textId="77777777" w:rsidR="00B4551B" w:rsidRDefault="00B4551B"/>
    <w:sectPr w:rsidR="00B4551B" w:rsidSect="000223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333"/>
    <w:multiLevelType w:val="hybridMultilevel"/>
    <w:tmpl w:val="B26C864C"/>
    <w:lvl w:ilvl="0" w:tplc="F0C08EB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07AA"/>
    <w:multiLevelType w:val="hybridMultilevel"/>
    <w:tmpl w:val="67B032B6"/>
    <w:lvl w:ilvl="0" w:tplc="9414697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70F8"/>
    <w:multiLevelType w:val="hybridMultilevel"/>
    <w:tmpl w:val="72708E7A"/>
    <w:lvl w:ilvl="0" w:tplc="685C002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99"/>
    <w:rsid w:val="00016399"/>
    <w:rsid w:val="00022339"/>
    <w:rsid w:val="00145AA5"/>
    <w:rsid w:val="004A6E76"/>
    <w:rsid w:val="00513F40"/>
    <w:rsid w:val="00565D07"/>
    <w:rsid w:val="00610C3D"/>
    <w:rsid w:val="006353BC"/>
    <w:rsid w:val="00686F86"/>
    <w:rsid w:val="006D1935"/>
    <w:rsid w:val="00716B44"/>
    <w:rsid w:val="008549CA"/>
    <w:rsid w:val="00897616"/>
    <w:rsid w:val="00977DA0"/>
    <w:rsid w:val="009D29F7"/>
    <w:rsid w:val="00A2745E"/>
    <w:rsid w:val="00B34EE9"/>
    <w:rsid w:val="00B4551B"/>
    <w:rsid w:val="00F2383F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BFA1E"/>
  <w15:chartTrackingRefBased/>
  <w15:docId w15:val="{5421C05D-D0D7-4FA0-B1A3-596ADCA8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Whitney Howe</cp:lastModifiedBy>
  <cp:revision>3</cp:revision>
  <cp:lastPrinted>2021-06-22T20:45:00Z</cp:lastPrinted>
  <dcterms:created xsi:type="dcterms:W3CDTF">2021-02-09T15:44:00Z</dcterms:created>
  <dcterms:modified xsi:type="dcterms:W3CDTF">2021-06-22T20:51:00Z</dcterms:modified>
</cp:coreProperties>
</file>